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1413DD" w:rsidRDefault="00EB0CBC" w:rsidP="00162A91">
      <w:pPr>
        <w:spacing w:before="240"/>
        <w:jc w:val="center"/>
        <w:rPr>
          <w:rFonts w:cstheme="minorHAnsi"/>
          <w:b/>
          <w:bCs/>
          <w:color w:val="AF161E"/>
          <w:sz w:val="44"/>
          <w:szCs w:val="20"/>
          <w:lang w:val="en-GB"/>
        </w:rPr>
      </w:pPr>
      <w:r w:rsidRPr="001413DD">
        <w:rPr>
          <w:rFonts w:cstheme="minorHAnsi"/>
          <w:b/>
          <w:bCs/>
          <w:color w:val="AF161E"/>
          <w:sz w:val="44"/>
          <w:szCs w:val="20"/>
          <w:lang w:val="en-GB"/>
        </w:rPr>
        <w:t>DRC</w:t>
      </w:r>
    </w:p>
    <w:p w14:paraId="3480D6D6" w14:textId="4A5E4596" w:rsidR="00D53897" w:rsidRPr="00CB2E91" w:rsidRDefault="00162A91" w:rsidP="00162A91">
      <w:pPr>
        <w:spacing w:before="240"/>
        <w:jc w:val="center"/>
        <w:rPr>
          <w:rFonts w:cstheme="minorHAnsi"/>
          <w:b/>
          <w:bCs/>
          <w:color w:val="AF161E"/>
          <w:sz w:val="44"/>
          <w:szCs w:val="20"/>
          <w:lang w:val="en-GB"/>
        </w:rPr>
      </w:pPr>
      <w:r w:rsidRPr="00CB2E91">
        <w:rPr>
          <w:rFonts w:cstheme="minorHAnsi"/>
          <w:b/>
          <w:bCs/>
          <w:color w:val="AF161E"/>
          <w:sz w:val="44"/>
          <w:szCs w:val="20"/>
          <w:lang w:val="en-GB"/>
        </w:rPr>
        <w:t>Terms of Reference (TOR)</w:t>
      </w:r>
      <w:r w:rsidR="004A062F" w:rsidRPr="00CB2E91">
        <w:rPr>
          <w:rFonts w:cstheme="minorHAnsi"/>
          <w:b/>
          <w:bCs/>
          <w:color w:val="AF161E"/>
          <w:sz w:val="44"/>
          <w:szCs w:val="20"/>
          <w:lang w:val="en-GB"/>
        </w:rPr>
        <w:t xml:space="preserve"> </w:t>
      </w:r>
    </w:p>
    <w:p w14:paraId="5C823F97" w14:textId="2696AA8A" w:rsidR="00162A91" w:rsidRPr="00CB2E91" w:rsidRDefault="00162A91" w:rsidP="00162A91">
      <w:pPr>
        <w:spacing w:before="240"/>
        <w:jc w:val="center"/>
        <w:rPr>
          <w:rFonts w:cstheme="minorHAnsi"/>
          <w:b/>
          <w:bCs/>
          <w:color w:val="AF161E"/>
          <w:sz w:val="52"/>
          <w:szCs w:val="56"/>
          <w:lang w:val="en-GB"/>
        </w:rPr>
      </w:pPr>
      <w:r w:rsidRPr="00CB2E91">
        <w:rPr>
          <w:rFonts w:cstheme="minorHAnsi"/>
          <w:b/>
          <w:bCs/>
          <w:color w:val="AF161E"/>
          <w:sz w:val="44"/>
          <w:szCs w:val="20"/>
          <w:lang w:val="en-GB"/>
        </w:rPr>
        <w:t>for</w:t>
      </w:r>
    </w:p>
    <w:p w14:paraId="659B270A" w14:textId="1BF27329" w:rsidR="5769E581" w:rsidRDefault="00A01FF3" w:rsidP="240C27F1">
      <w:pPr>
        <w:spacing w:before="240"/>
        <w:jc w:val="center"/>
        <w:rPr>
          <w:b/>
          <w:bCs/>
          <w:i/>
          <w:iCs/>
          <w:color w:val="AF161E"/>
          <w:sz w:val="52"/>
          <w:szCs w:val="52"/>
          <w:lang w:val="en-GB"/>
        </w:rPr>
      </w:pPr>
      <w:r>
        <w:rPr>
          <w:b/>
          <w:bCs/>
          <w:i/>
          <w:iCs/>
          <w:color w:val="AF161E"/>
          <w:sz w:val="52"/>
          <w:szCs w:val="52"/>
          <w:lang w:val="en-GB"/>
        </w:rPr>
        <w:t xml:space="preserve">H2H Network </w:t>
      </w:r>
      <w:r w:rsidR="002A7E19">
        <w:rPr>
          <w:b/>
          <w:bCs/>
          <w:i/>
          <w:iCs/>
          <w:color w:val="AF161E"/>
          <w:sz w:val="52"/>
          <w:szCs w:val="52"/>
          <w:lang w:val="en-GB"/>
        </w:rPr>
        <w:t>Salesforce</w:t>
      </w:r>
      <w:r w:rsidR="001F2397">
        <w:rPr>
          <w:b/>
          <w:bCs/>
          <w:i/>
          <w:iCs/>
          <w:color w:val="AF161E"/>
          <w:sz w:val="52"/>
          <w:szCs w:val="52"/>
          <w:lang w:val="en-GB"/>
        </w:rPr>
        <w:t xml:space="preserve"> NPSP</w:t>
      </w:r>
      <w:r w:rsidR="002A7E19">
        <w:rPr>
          <w:b/>
          <w:bCs/>
          <w:i/>
          <w:iCs/>
          <w:color w:val="AF161E"/>
          <w:sz w:val="52"/>
          <w:szCs w:val="52"/>
          <w:lang w:val="en-GB"/>
        </w:rPr>
        <w:t xml:space="preserve"> Implementation </w:t>
      </w:r>
    </w:p>
    <w:tbl>
      <w:tblPr>
        <w:tblStyle w:val="TableGrid"/>
        <w:tblW w:w="9720" w:type="dxa"/>
        <w:tblLook w:val="04A0" w:firstRow="1" w:lastRow="0" w:firstColumn="1" w:lastColumn="0" w:noHBand="0" w:noVBand="1"/>
      </w:tblPr>
      <w:tblGrid>
        <w:gridCol w:w="9720"/>
      </w:tblGrid>
      <w:tr w:rsidR="00D53897" w:rsidRPr="00D42E93"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D53897">
            <w:pPr>
              <w:spacing w:after="0"/>
              <w:rPr>
                <w:rFonts w:cstheme="minorHAnsi"/>
                <w:sz w:val="6"/>
                <w:szCs w:val="6"/>
                <w:lang w:val="en-GB"/>
              </w:rPr>
            </w:pPr>
          </w:p>
        </w:tc>
      </w:tr>
    </w:tbl>
    <w:p w14:paraId="430C5761" w14:textId="5367300B" w:rsidR="00D53897" w:rsidRPr="00CB2E91" w:rsidRDefault="00D53897" w:rsidP="00D53897">
      <w:pPr>
        <w:spacing w:after="0"/>
        <w:rPr>
          <w:rFonts w:cstheme="minorHAnsi"/>
          <w:lang w:val="en-GB"/>
        </w:rPr>
      </w:pPr>
    </w:p>
    <w:p w14:paraId="54E098B6" w14:textId="77777777" w:rsidR="00162A91" w:rsidRPr="00CB2E91" w:rsidRDefault="00162A91" w:rsidP="00D53897">
      <w:pPr>
        <w:spacing w:after="0"/>
        <w:rPr>
          <w:rFonts w:cstheme="minorHAnsi"/>
          <w:lang w:val="en-GB"/>
        </w:rPr>
      </w:pPr>
    </w:p>
    <w:p w14:paraId="76CC3422" w14:textId="234A8954" w:rsidR="00922C4B" w:rsidRPr="00CB2E91" w:rsidRDefault="00162A91" w:rsidP="007861F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00F763F6" w:rsidRPr="00CB2E91">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00F763F6" w:rsidRPr="00CB2E91">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14:paraId="5CAF1988" w14:textId="77777777" w:rsidR="00982C29" w:rsidRDefault="001B734A" w:rsidP="240C27F1">
      <w:pPr>
        <w:spacing w:after="0" w:line="240" w:lineRule="auto"/>
        <w:jc w:val="both"/>
        <w:textAlignment w:val="baseline"/>
        <w:rPr>
          <w:lang w:val="en-GB"/>
        </w:rPr>
      </w:pPr>
      <w:r w:rsidRPr="240C27F1">
        <w:rPr>
          <w:lang w:val="en-GB"/>
        </w:rPr>
        <w:t xml:space="preserve">Founded in 1956, the Danish Refugee Council (DRC) is a leading international NGO and one of the few with a specific expertise in forced displacement. </w:t>
      </w:r>
      <w:r w:rsidR="00F473E9" w:rsidRPr="240C27F1">
        <w:rPr>
          <w:lang w:val="en-GB"/>
        </w:rPr>
        <w:t xml:space="preserve">Active </w:t>
      </w:r>
      <w:r w:rsidR="00802610" w:rsidRPr="240C27F1">
        <w:rPr>
          <w:lang w:val="en-GB"/>
        </w:rPr>
        <w:t>in 40</w:t>
      </w:r>
      <w:r w:rsidRPr="240C27F1">
        <w:rPr>
          <w:lang w:val="en-GB"/>
        </w:rPr>
        <w:t xml:space="preserve"> countries </w:t>
      </w:r>
      <w:r w:rsidR="004E7280" w:rsidRPr="240C27F1">
        <w:rPr>
          <w:lang w:val="en-GB"/>
        </w:rPr>
        <w:t xml:space="preserve">with </w:t>
      </w:r>
      <w:r w:rsidRPr="240C27F1">
        <w:rPr>
          <w:lang w:val="en-GB"/>
        </w:rPr>
        <w:t>9,000 employees and supported by 7,500 volunteers</w:t>
      </w:r>
      <w:r w:rsidR="004E7280" w:rsidRPr="240C27F1">
        <w:rPr>
          <w:lang w:val="en-GB"/>
        </w:rPr>
        <w:t xml:space="preserve">, DRC </w:t>
      </w:r>
      <w:r w:rsidRPr="240C27F1">
        <w:rPr>
          <w:lang w:val="en-GB"/>
        </w:rPr>
        <w:t>protect</w:t>
      </w:r>
      <w:r w:rsidR="004E7280" w:rsidRPr="240C27F1">
        <w:rPr>
          <w:lang w:val="en-GB"/>
        </w:rPr>
        <w:t>s</w:t>
      </w:r>
      <w:r w:rsidRPr="240C27F1">
        <w:rPr>
          <w:lang w:val="en-GB"/>
        </w:rPr>
        <w:t>, advocate</w:t>
      </w:r>
      <w:r w:rsidR="004E7280" w:rsidRPr="240C27F1">
        <w:rPr>
          <w:lang w:val="en-GB"/>
        </w:rPr>
        <w:t>s</w:t>
      </w:r>
      <w:r w:rsidRPr="240C27F1">
        <w:rPr>
          <w:lang w:val="en-GB"/>
        </w:rPr>
        <w:t>, and build</w:t>
      </w:r>
      <w:r w:rsidR="004E7280" w:rsidRPr="240C27F1">
        <w:rPr>
          <w:lang w:val="en-GB"/>
        </w:rPr>
        <w:t>s</w:t>
      </w:r>
      <w:r w:rsidRPr="240C27F1">
        <w:rPr>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18E29B27" w14:textId="77777777" w:rsidR="00982C29" w:rsidRDefault="00982C29" w:rsidP="240C27F1">
      <w:pPr>
        <w:spacing w:after="0" w:line="240" w:lineRule="auto"/>
        <w:jc w:val="both"/>
        <w:textAlignment w:val="baseline"/>
        <w:rPr>
          <w:lang w:val="en-GB"/>
        </w:rPr>
      </w:pPr>
    </w:p>
    <w:p w14:paraId="4866EF8C" w14:textId="14877150" w:rsidR="00982C29" w:rsidRPr="00357399" w:rsidRDefault="00982C29" w:rsidP="007861FE">
      <w:pPr>
        <w:pStyle w:val="Heading1"/>
        <w:numPr>
          <w:ilvl w:val="0"/>
          <w:numId w:val="2"/>
        </w:numPr>
        <w:pBdr>
          <w:bottom w:val="single" w:sz="4" w:space="1" w:color="auto"/>
        </w:pBdr>
        <w:spacing w:before="0"/>
        <w:rPr>
          <w:rFonts w:asciiTheme="minorHAnsi" w:eastAsiaTheme="minorHAnsi" w:hAnsiTheme="minorHAnsi" w:cstheme="minorBidi"/>
          <w:b w:val="0"/>
          <w:bCs w:val="0"/>
          <w:color w:val="C00000"/>
          <w:sz w:val="36"/>
          <w:szCs w:val="36"/>
          <w:lang w:val="en-GB"/>
        </w:rPr>
      </w:pPr>
      <w:r w:rsidRPr="00357399">
        <w:rPr>
          <w:rFonts w:asciiTheme="minorHAnsi" w:eastAsiaTheme="minorHAnsi" w:hAnsiTheme="minorHAnsi" w:cstheme="minorBidi"/>
          <w:b w:val="0"/>
          <w:bCs w:val="0"/>
          <w:color w:val="C00000"/>
          <w:sz w:val="36"/>
          <w:szCs w:val="36"/>
          <w:lang w:val="en-GB"/>
        </w:rPr>
        <w:t>Who is the H2H Network?</w:t>
      </w:r>
    </w:p>
    <w:p w14:paraId="3000B988" w14:textId="2ABD974A" w:rsidR="00982C29" w:rsidRPr="007D2473" w:rsidRDefault="00982C29" w:rsidP="00982C29">
      <w:pPr>
        <w:rPr>
          <w:rFonts w:ascii="Calibre Light" w:hAnsi="Calibre Light"/>
          <w:color w:val="1A1A1A"/>
          <w:lang w:val="en-GB"/>
        </w:rPr>
      </w:pPr>
      <w:r w:rsidRPr="007D2473">
        <w:rPr>
          <w:rFonts w:ascii="Calibre Light" w:hAnsi="Calibre Light"/>
          <w:color w:val="1A1A1A"/>
          <w:lang w:val="en-GB"/>
        </w:rPr>
        <w:t xml:space="preserve">H2H stands for ‘humanitarian to humanitarian.’ It describes humanitarian actors that provide services to other humanitarian actors rather than directly to crisis-affected populations, from mapping to community engagement, accountability, data assessment, or logistics assessments. H2H is loosely based on the B2B concept from the private sector. H2H members provide services to improve the way the world responds to crises, from mapping, independent needs assessments, and translation to surveys with crisis-affected people about the quality of the aid they receive. </w:t>
      </w:r>
    </w:p>
    <w:p w14:paraId="69F4206A" w14:textId="2155CF73" w:rsidR="00162A91" w:rsidRPr="00982C29" w:rsidRDefault="00982C29" w:rsidP="005C2E8C">
      <w:pPr>
        <w:rPr>
          <w:rFonts w:ascii="Calibre Light" w:hAnsi="Calibre Light"/>
          <w:color w:val="1A1A1A"/>
          <w:lang w:val="en-GB"/>
        </w:rPr>
      </w:pPr>
      <w:r w:rsidRPr="007D2473">
        <w:rPr>
          <w:rFonts w:ascii="Calibre Light" w:hAnsi="Calibre Light"/>
          <w:color w:val="1A1A1A"/>
          <w:lang w:val="en-GB"/>
        </w:rPr>
        <w:t>The network emerged following the World Humanitarian Summit (WHS) in 2016 and was formalised in 2018. It is now a growing network of nearly 60 members with an innovative network fund providing specialised services to support operational agencies responding to humanitarian crise</w:t>
      </w:r>
      <w:r w:rsidR="005C2E8C">
        <w:rPr>
          <w:rFonts w:ascii="Calibre Light" w:hAnsi="Calibre Light"/>
          <w:color w:val="1A1A1A"/>
          <w:lang w:val="en-GB"/>
        </w:rPr>
        <w:t>s.</w:t>
      </w:r>
    </w:p>
    <w:p w14:paraId="0903E2DD" w14:textId="414B16E6" w:rsidR="001F2397" w:rsidRDefault="001F2397" w:rsidP="00922C4B">
      <w:pPr>
        <w:shd w:val="clear" w:color="auto" w:fill="FFFFFF"/>
        <w:spacing w:after="0" w:line="240" w:lineRule="auto"/>
        <w:jc w:val="both"/>
        <w:textAlignment w:val="baseline"/>
        <w:rPr>
          <w:rFonts w:ascii="Calibre Light" w:hAnsi="Calibre Light"/>
          <w:color w:val="1A1A1A"/>
          <w:lang w:val="en-GB"/>
        </w:rPr>
      </w:pPr>
      <w:r w:rsidRPr="005C2E8C">
        <w:rPr>
          <w:rFonts w:ascii="Calibre Light" w:hAnsi="Calibre Light"/>
          <w:color w:val="1A1A1A"/>
          <w:lang w:val="en-GB"/>
        </w:rPr>
        <w:t>The H2H Network hosted by the Danish Refugee Council</w:t>
      </w:r>
      <w:r>
        <w:rPr>
          <w:rFonts w:ascii="Calibre Light" w:hAnsi="Calibre Light"/>
          <w:color w:val="1A1A1A"/>
          <w:lang w:val="en-GB"/>
        </w:rPr>
        <w:t xml:space="preserve"> (DRC)</w:t>
      </w:r>
      <w:r w:rsidRPr="005C2E8C">
        <w:rPr>
          <w:rFonts w:ascii="Calibre Light" w:hAnsi="Calibre Light"/>
          <w:color w:val="1A1A1A"/>
          <w:lang w:val="en-GB"/>
        </w:rPr>
        <w:t xml:space="preserve"> in Geneva, Switzerland.</w:t>
      </w:r>
    </w:p>
    <w:p w14:paraId="78BA5203" w14:textId="77777777" w:rsidR="001F2397" w:rsidRDefault="001F2397">
      <w:pPr>
        <w:spacing w:after="160" w:line="259" w:lineRule="auto"/>
        <w:rPr>
          <w:rFonts w:ascii="Calibre Light" w:hAnsi="Calibre Light"/>
          <w:color w:val="1A1A1A"/>
          <w:lang w:val="en-GB"/>
        </w:rPr>
      </w:pPr>
      <w:r>
        <w:rPr>
          <w:rFonts w:ascii="Calibre Light" w:hAnsi="Calibre Light"/>
          <w:color w:val="1A1A1A"/>
          <w:lang w:val="en-GB"/>
        </w:rPr>
        <w:br w:type="page"/>
      </w:r>
    </w:p>
    <w:p w14:paraId="5AA15440" w14:textId="0BE48365" w:rsidR="00CE5B1A" w:rsidRPr="00CB2E91" w:rsidRDefault="00162A91" w:rsidP="007861F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lastRenderedPageBreak/>
        <w:t>Purpose of the consultancy</w:t>
      </w:r>
    </w:p>
    <w:p w14:paraId="23BF9CE1" w14:textId="190AF1FA" w:rsidR="00162A91" w:rsidRPr="00CB2E91" w:rsidRDefault="00341D34" w:rsidP="00F747E3">
      <w:pPr>
        <w:autoSpaceDE w:val="0"/>
        <w:autoSpaceDN w:val="0"/>
        <w:adjustRightInd w:val="0"/>
        <w:spacing w:after="0" w:line="240" w:lineRule="auto"/>
        <w:jc w:val="both"/>
        <w:rPr>
          <w:rFonts w:ascii="Calibri" w:eastAsia="Calibri" w:hAnsi="Calibri" w:cs="Calibri"/>
          <w:lang w:val="en-GB"/>
        </w:rPr>
      </w:pPr>
      <w:r w:rsidRPr="240C27F1">
        <w:rPr>
          <w:lang w:val="en-GB"/>
        </w:rPr>
        <w:t>The Danish Refugee Council based in</w:t>
      </w:r>
      <w:r w:rsidR="4F8CDB54" w:rsidRPr="240C27F1">
        <w:rPr>
          <w:lang w:val="en-GB"/>
        </w:rPr>
        <w:t xml:space="preserve"> Switzerland, seeks a consultant to configure</w:t>
      </w:r>
      <w:r w:rsidR="1A7ABB2C" w:rsidRPr="240C27F1">
        <w:rPr>
          <w:lang w:val="en-GB"/>
        </w:rPr>
        <w:t>, upload data</w:t>
      </w:r>
      <w:r w:rsidR="4F8CDB54" w:rsidRPr="240C27F1">
        <w:rPr>
          <w:lang w:val="en-GB"/>
        </w:rPr>
        <w:t xml:space="preserve"> and train the H2H team on </w:t>
      </w:r>
      <w:r w:rsidR="001F2397" w:rsidRPr="240C27F1">
        <w:rPr>
          <w:lang w:val="en-GB"/>
        </w:rPr>
        <w:t>Salesforce</w:t>
      </w:r>
      <w:r w:rsidR="4F8CDB54" w:rsidRPr="240C27F1">
        <w:rPr>
          <w:lang w:val="en-GB"/>
        </w:rPr>
        <w:t xml:space="preserve"> </w:t>
      </w:r>
      <w:r w:rsidR="55F371B8" w:rsidRPr="240C27F1">
        <w:rPr>
          <w:rFonts w:ascii="Calibri" w:eastAsia="Calibri" w:hAnsi="Calibri" w:cs="Calibri"/>
          <w:color w:val="000000" w:themeColor="text1"/>
          <w:lang w:val="en-GB"/>
        </w:rPr>
        <w:t>(Nonprofit Success Pack/NPSP).</w:t>
      </w:r>
    </w:p>
    <w:p w14:paraId="648F4B32" w14:textId="1282BD61" w:rsidR="00162A91" w:rsidRPr="00CB2E91" w:rsidRDefault="00162A91" w:rsidP="0056632B">
      <w:pPr>
        <w:autoSpaceDE w:val="0"/>
        <w:autoSpaceDN w:val="0"/>
        <w:adjustRightInd w:val="0"/>
        <w:spacing w:after="0" w:line="360" w:lineRule="auto"/>
        <w:rPr>
          <w:rFonts w:ascii="Calibri" w:eastAsia="Calibri" w:hAnsi="Calibri" w:cs="Calibri"/>
          <w:color w:val="000000" w:themeColor="text1"/>
          <w:lang w:val="en-GB"/>
        </w:rPr>
      </w:pPr>
    </w:p>
    <w:p w14:paraId="14B08C8F" w14:textId="330C91A1" w:rsidR="00162A91" w:rsidRPr="00CB2E91" w:rsidRDefault="00162A91" w:rsidP="007861F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240C27F1">
        <w:rPr>
          <w:rFonts w:asciiTheme="minorHAnsi" w:hAnsiTheme="minorHAnsi" w:cstheme="minorBidi"/>
          <w:b w:val="0"/>
          <w:bCs w:val="0"/>
          <w:color w:val="C00000"/>
          <w:sz w:val="36"/>
          <w:szCs w:val="36"/>
          <w:lang w:val="en-GB"/>
        </w:rPr>
        <w:t>Background</w:t>
      </w:r>
    </w:p>
    <w:p w14:paraId="64D03FE4" w14:textId="77777777" w:rsidR="008B47AD" w:rsidRDefault="15759CB0" w:rsidP="00F747E3">
      <w:pPr>
        <w:spacing w:after="0" w:line="240" w:lineRule="auto"/>
        <w:rPr>
          <w:rFonts w:ascii="Calibri" w:eastAsia="Calibri" w:hAnsi="Calibri" w:cs="Calibri"/>
          <w:color w:val="000000" w:themeColor="text1"/>
          <w:lang w:val="en-GB"/>
        </w:rPr>
      </w:pPr>
      <w:r w:rsidRPr="240C27F1">
        <w:rPr>
          <w:rFonts w:ascii="Calibri" w:eastAsia="Calibri" w:hAnsi="Calibri" w:cs="Calibri"/>
          <w:color w:val="000000" w:themeColor="text1"/>
          <w:lang w:val="en-GB"/>
        </w:rPr>
        <w:t xml:space="preserve">H2H is an innovative network of 58 specialized humanitarian organizations who enable the wider system to work more efficiently, effectively and accountably. In order to </w:t>
      </w:r>
      <w:r w:rsidR="009A29A4">
        <w:rPr>
          <w:rFonts w:ascii="Calibri" w:eastAsia="Calibri" w:hAnsi="Calibri" w:cs="Calibri"/>
          <w:color w:val="000000" w:themeColor="text1"/>
          <w:lang w:val="en-GB"/>
        </w:rPr>
        <w:t>better measure, monitor, and increase engagement with members and other stakeholders, the</w:t>
      </w:r>
      <w:r w:rsidRPr="240C27F1">
        <w:rPr>
          <w:rFonts w:ascii="Calibri" w:eastAsia="Calibri" w:hAnsi="Calibri" w:cs="Calibri"/>
          <w:color w:val="000000" w:themeColor="text1"/>
          <w:lang w:val="en-GB"/>
        </w:rPr>
        <w:t xml:space="preserve"> H2H </w:t>
      </w:r>
      <w:r w:rsidR="009A29A4">
        <w:rPr>
          <w:rFonts w:ascii="Calibri" w:eastAsia="Calibri" w:hAnsi="Calibri" w:cs="Calibri"/>
          <w:color w:val="000000" w:themeColor="text1"/>
          <w:lang w:val="en-GB"/>
        </w:rPr>
        <w:t xml:space="preserve">network is seeking to </w:t>
      </w:r>
      <w:r w:rsidR="008B47AD">
        <w:rPr>
          <w:rFonts w:ascii="Calibri" w:eastAsia="Calibri" w:hAnsi="Calibri" w:cs="Calibri"/>
          <w:color w:val="000000" w:themeColor="text1"/>
          <w:lang w:val="en-GB"/>
        </w:rPr>
        <w:t>implement a new CRM solution and centralise related workflows</w:t>
      </w:r>
      <w:r w:rsidRPr="240C27F1">
        <w:rPr>
          <w:rFonts w:ascii="Calibri" w:eastAsia="Calibri" w:hAnsi="Calibri" w:cs="Calibri"/>
          <w:color w:val="000000" w:themeColor="text1"/>
          <w:lang w:val="en-GB"/>
        </w:rPr>
        <w:t xml:space="preserve">. </w:t>
      </w:r>
    </w:p>
    <w:p w14:paraId="5EB76732" w14:textId="77777777" w:rsidR="008B47AD" w:rsidRDefault="008B47AD" w:rsidP="00F747E3">
      <w:pPr>
        <w:spacing w:after="0" w:line="240" w:lineRule="auto"/>
        <w:rPr>
          <w:rFonts w:ascii="Calibri" w:eastAsia="Calibri" w:hAnsi="Calibri" w:cs="Calibri"/>
          <w:color w:val="000000" w:themeColor="text1"/>
          <w:lang w:val="en-GB"/>
        </w:rPr>
      </w:pPr>
    </w:p>
    <w:p w14:paraId="34081469" w14:textId="32BE724C" w:rsidR="15759CB0" w:rsidRDefault="15759CB0" w:rsidP="00F747E3">
      <w:pPr>
        <w:spacing w:after="0" w:line="240" w:lineRule="auto"/>
        <w:rPr>
          <w:rFonts w:ascii="Calibri" w:eastAsia="Calibri" w:hAnsi="Calibri" w:cs="Calibri"/>
          <w:color w:val="000000" w:themeColor="text1"/>
          <w:lang w:val="en-GB"/>
        </w:rPr>
      </w:pPr>
      <w:r w:rsidRPr="240C27F1">
        <w:rPr>
          <w:rFonts w:ascii="Calibri" w:eastAsia="Calibri" w:hAnsi="Calibri" w:cs="Calibri"/>
          <w:color w:val="000000" w:themeColor="text1"/>
          <w:lang w:val="en-GB"/>
        </w:rPr>
        <w:t>After an initial benchmarking exercise, Salesforce (Nonprofit Success Pack/NPSP)</w:t>
      </w:r>
      <w:r w:rsidR="008B47AD">
        <w:rPr>
          <w:rFonts w:ascii="Calibri" w:eastAsia="Calibri" w:hAnsi="Calibri" w:cs="Calibri"/>
          <w:color w:val="000000" w:themeColor="text1"/>
          <w:lang w:val="en-GB"/>
        </w:rPr>
        <w:t xml:space="preserve"> has been identified a</w:t>
      </w:r>
      <w:r w:rsidR="003D304A">
        <w:rPr>
          <w:rFonts w:ascii="Calibri" w:eastAsia="Calibri" w:hAnsi="Calibri" w:cs="Calibri"/>
          <w:color w:val="000000" w:themeColor="text1"/>
          <w:lang w:val="en-GB"/>
        </w:rPr>
        <w:t>s</w:t>
      </w:r>
      <w:r w:rsidR="007B7834">
        <w:rPr>
          <w:rFonts w:ascii="Calibri" w:eastAsia="Calibri" w:hAnsi="Calibri" w:cs="Calibri"/>
          <w:color w:val="000000" w:themeColor="text1"/>
          <w:lang w:val="en-GB"/>
        </w:rPr>
        <w:t xml:space="preserve"> the most suitable platform. </w:t>
      </w:r>
    </w:p>
    <w:p w14:paraId="03BC5CCA" w14:textId="77777777" w:rsidR="00FF3B93" w:rsidRDefault="00FF3B93" w:rsidP="00F747E3">
      <w:pPr>
        <w:spacing w:after="0" w:line="240" w:lineRule="auto"/>
        <w:rPr>
          <w:rFonts w:ascii="Calibri" w:eastAsia="Calibri" w:hAnsi="Calibri" w:cs="Calibri"/>
          <w:lang w:val="en-GB"/>
        </w:rPr>
      </w:pPr>
    </w:p>
    <w:p w14:paraId="0E0CEF7A" w14:textId="29632B3A" w:rsidR="00EB4891" w:rsidRPr="00CB2E91" w:rsidRDefault="008E6852" w:rsidP="007861F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Objecti</w:t>
      </w:r>
      <w:r w:rsidR="00162A91" w:rsidRPr="00CB2E91">
        <w:rPr>
          <w:rFonts w:asciiTheme="minorHAnsi" w:hAnsiTheme="minorHAnsi" w:cstheme="minorHAnsi"/>
          <w:b w:val="0"/>
          <w:bCs w:val="0"/>
          <w:color w:val="C00000"/>
          <w:sz w:val="36"/>
          <w:szCs w:val="36"/>
          <w:lang w:val="en-GB"/>
        </w:rPr>
        <w:t>ve of the consultancy</w:t>
      </w:r>
    </w:p>
    <w:p w14:paraId="43BED6BD" w14:textId="2B53861B" w:rsidR="00CA7AA2" w:rsidRDefault="00CA7AA2" w:rsidP="240C27F1">
      <w:pPr>
        <w:rPr>
          <w:rFonts w:ascii="Calibri" w:eastAsia="Calibri" w:hAnsi="Calibri" w:cs="Calibri"/>
          <w:color w:val="000000" w:themeColor="text1"/>
          <w:lang w:val="en-GB"/>
        </w:rPr>
      </w:pPr>
      <w:r w:rsidRPr="240C27F1">
        <w:rPr>
          <w:lang w:val="en-GB"/>
        </w:rPr>
        <w:t>The</w:t>
      </w:r>
      <w:r w:rsidR="507FD620" w:rsidRPr="240C27F1">
        <w:rPr>
          <w:lang w:val="en-GB"/>
        </w:rPr>
        <w:t xml:space="preserve"> consultant will be expected to complete the following tasks:</w:t>
      </w:r>
    </w:p>
    <w:p w14:paraId="2F9FED58" w14:textId="046D1E16" w:rsidR="003E6B86" w:rsidRPr="003E6B86" w:rsidRDefault="00E3710F" w:rsidP="00121E34">
      <w:pPr>
        <w:spacing w:after="0"/>
        <w:rPr>
          <w:rFonts w:ascii="Calibri" w:eastAsia="Calibri" w:hAnsi="Calibri" w:cs="Calibri"/>
          <w:color w:val="000000" w:themeColor="text1"/>
          <w:lang w:val="en-GB"/>
        </w:rPr>
      </w:pPr>
      <w:r>
        <w:rPr>
          <w:rFonts w:eastAsia="Times New Roman" w:cstheme="minorHAnsi"/>
          <w:b/>
          <w:sz w:val="20"/>
          <w:szCs w:val="20"/>
          <w:lang w:val="en-GB"/>
        </w:rPr>
        <w:t xml:space="preserve">Phase I: </w:t>
      </w:r>
      <w:r w:rsidR="003E6B86" w:rsidRPr="003E6B86">
        <w:rPr>
          <w:rFonts w:eastAsia="Times New Roman" w:cstheme="minorHAnsi"/>
          <w:b/>
          <w:sz w:val="20"/>
          <w:szCs w:val="20"/>
          <w:lang w:val="en-GB"/>
        </w:rPr>
        <w:t>Initial Assessment and Scoping</w:t>
      </w:r>
    </w:p>
    <w:p w14:paraId="267FC711" w14:textId="20352DE3" w:rsidR="009C47C6" w:rsidRDefault="009C47C6" w:rsidP="009C47C6">
      <w:pPr>
        <w:pStyle w:val="ListParagraph"/>
        <w:numPr>
          <w:ilvl w:val="0"/>
          <w:numId w:val="7"/>
        </w:numPr>
        <w:rPr>
          <w:rFonts w:ascii="Calibri" w:eastAsia="Calibri" w:hAnsi="Calibri" w:cs="Calibri"/>
          <w:color w:val="000000" w:themeColor="text1"/>
          <w:lang w:val="en-GB"/>
        </w:rPr>
      </w:pPr>
      <w:r w:rsidRPr="00081755">
        <w:rPr>
          <w:rFonts w:ascii="Calibri" w:eastAsia="Calibri" w:hAnsi="Calibri" w:cs="Calibri"/>
          <w:color w:val="000000" w:themeColor="text1"/>
          <w:lang w:val="en-GB"/>
        </w:rPr>
        <w:t>Work with the H2H team and DRC stakeholders to finalise project scope</w:t>
      </w:r>
    </w:p>
    <w:p w14:paraId="3DB7E9C9" w14:textId="2911F5D0" w:rsidR="009C47C6" w:rsidRPr="00B64087" w:rsidRDefault="009C47C6" w:rsidP="00B64087">
      <w:pPr>
        <w:pStyle w:val="ListParagraph"/>
        <w:numPr>
          <w:ilvl w:val="1"/>
          <w:numId w:val="7"/>
        </w:numPr>
        <w:rPr>
          <w:rFonts w:ascii="Calibri" w:eastAsia="Calibri" w:hAnsi="Calibri" w:cs="Calibri"/>
          <w:color w:val="000000" w:themeColor="text1"/>
          <w:lang w:val="en-GB"/>
        </w:rPr>
      </w:pPr>
      <w:r>
        <w:rPr>
          <w:rFonts w:ascii="Calibri" w:eastAsia="Calibri" w:hAnsi="Calibri" w:cs="Calibri"/>
          <w:color w:val="000000" w:themeColor="text1"/>
          <w:lang w:val="en-GB"/>
        </w:rPr>
        <w:t>Review scope and needs, mak</w:t>
      </w:r>
      <w:r w:rsidR="00CA0493">
        <w:rPr>
          <w:rFonts w:ascii="Calibri" w:eastAsia="Calibri" w:hAnsi="Calibri" w:cs="Calibri"/>
          <w:color w:val="000000" w:themeColor="text1"/>
          <w:lang w:val="en-GB"/>
        </w:rPr>
        <w:t>ing</w:t>
      </w:r>
      <w:r>
        <w:rPr>
          <w:rFonts w:ascii="Calibri" w:eastAsia="Calibri" w:hAnsi="Calibri" w:cs="Calibri"/>
          <w:color w:val="000000" w:themeColor="text1"/>
          <w:lang w:val="en-GB"/>
        </w:rPr>
        <w:t xml:space="preserve"> recommendations</w:t>
      </w:r>
    </w:p>
    <w:p w14:paraId="28DEB271" w14:textId="4E60AA93" w:rsidR="007B2AC8" w:rsidRDefault="007B2AC8" w:rsidP="007B2AC8">
      <w:pPr>
        <w:pStyle w:val="ListParagraph"/>
        <w:numPr>
          <w:ilvl w:val="1"/>
          <w:numId w:val="7"/>
        </w:numPr>
        <w:rPr>
          <w:rFonts w:ascii="Calibri" w:eastAsia="Calibri" w:hAnsi="Calibri" w:cs="Calibri"/>
          <w:color w:val="000000" w:themeColor="text1"/>
          <w:lang w:val="en-GB"/>
        </w:rPr>
      </w:pPr>
      <w:r w:rsidRPr="00901912">
        <w:rPr>
          <w:rFonts w:ascii="Calibri" w:eastAsia="Calibri" w:hAnsi="Calibri" w:cs="Calibri"/>
          <w:color w:val="000000" w:themeColor="text1"/>
          <w:lang w:val="en-GB"/>
        </w:rPr>
        <w:t>Assist H2H</w:t>
      </w:r>
      <w:r>
        <w:rPr>
          <w:rFonts w:ascii="Calibri" w:eastAsia="Calibri" w:hAnsi="Calibri" w:cs="Calibri"/>
          <w:color w:val="000000" w:themeColor="text1"/>
          <w:lang w:val="en-GB"/>
        </w:rPr>
        <w:t xml:space="preserve"> staff</w:t>
      </w:r>
      <w:r w:rsidRPr="00901912">
        <w:rPr>
          <w:rFonts w:ascii="Calibri" w:eastAsia="Calibri" w:hAnsi="Calibri" w:cs="Calibri"/>
          <w:color w:val="000000" w:themeColor="text1"/>
          <w:lang w:val="en-GB"/>
        </w:rPr>
        <w:t xml:space="preserve"> to identify data fields</w:t>
      </w:r>
      <w:r w:rsidR="004332C2">
        <w:rPr>
          <w:rFonts w:ascii="Calibri" w:eastAsia="Calibri" w:hAnsi="Calibri" w:cs="Calibri"/>
          <w:color w:val="000000" w:themeColor="text1"/>
          <w:lang w:val="en-GB"/>
        </w:rPr>
        <w:t>, screens etc</w:t>
      </w:r>
      <w:r w:rsidRPr="00901912">
        <w:rPr>
          <w:rFonts w:ascii="Calibri" w:eastAsia="Calibri" w:hAnsi="Calibri" w:cs="Calibri"/>
          <w:color w:val="000000" w:themeColor="text1"/>
          <w:lang w:val="en-GB"/>
        </w:rPr>
        <w:t xml:space="preserve"> </w:t>
      </w:r>
      <w:r>
        <w:rPr>
          <w:rFonts w:ascii="Calibri" w:eastAsia="Calibri" w:hAnsi="Calibri" w:cs="Calibri"/>
          <w:color w:val="000000" w:themeColor="text1"/>
          <w:lang w:val="en-GB"/>
        </w:rPr>
        <w:t>which will be used to store details and track engagement of the following actors:</w:t>
      </w:r>
    </w:p>
    <w:p w14:paraId="02706A80" w14:textId="77777777" w:rsidR="007B2AC8" w:rsidRDefault="007B2AC8" w:rsidP="008E2544">
      <w:pPr>
        <w:pStyle w:val="ListParagraph"/>
        <w:numPr>
          <w:ilvl w:val="2"/>
          <w:numId w:val="7"/>
        </w:numPr>
        <w:rPr>
          <w:rFonts w:ascii="Calibri" w:eastAsia="Calibri" w:hAnsi="Calibri" w:cs="Calibri"/>
          <w:color w:val="000000" w:themeColor="text1"/>
          <w:lang w:val="en-GB"/>
        </w:rPr>
      </w:pPr>
      <w:r>
        <w:rPr>
          <w:rFonts w:ascii="Calibri" w:eastAsia="Calibri" w:hAnsi="Calibri" w:cs="Calibri"/>
          <w:color w:val="000000" w:themeColor="text1"/>
          <w:lang w:val="en-GB"/>
        </w:rPr>
        <w:t>H2H M</w:t>
      </w:r>
      <w:r w:rsidRPr="240C27F1">
        <w:rPr>
          <w:rFonts w:ascii="Calibri" w:eastAsia="Calibri" w:hAnsi="Calibri" w:cs="Calibri"/>
          <w:color w:val="000000" w:themeColor="text1"/>
          <w:lang w:val="en-GB"/>
        </w:rPr>
        <w:t>ember</w:t>
      </w:r>
      <w:r>
        <w:rPr>
          <w:rFonts w:ascii="Calibri" w:eastAsia="Calibri" w:hAnsi="Calibri" w:cs="Calibri"/>
          <w:color w:val="000000" w:themeColor="text1"/>
          <w:lang w:val="en-GB"/>
        </w:rPr>
        <w:t>s</w:t>
      </w:r>
    </w:p>
    <w:p w14:paraId="2DB274FC" w14:textId="77777777" w:rsidR="007B2AC8" w:rsidRDefault="007B2AC8" w:rsidP="008E2544">
      <w:pPr>
        <w:pStyle w:val="ListParagraph"/>
        <w:numPr>
          <w:ilvl w:val="2"/>
          <w:numId w:val="7"/>
        </w:numPr>
        <w:rPr>
          <w:rFonts w:ascii="Calibri" w:eastAsia="Calibri" w:hAnsi="Calibri" w:cs="Calibri"/>
          <w:color w:val="000000" w:themeColor="text1"/>
          <w:lang w:val="en-GB"/>
        </w:rPr>
      </w:pPr>
      <w:r w:rsidRPr="009A5B50">
        <w:rPr>
          <w:rFonts w:ascii="Calibri" w:eastAsia="Calibri" w:hAnsi="Calibri" w:cs="Calibri"/>
          <w:color w:val="000000" w:themeColor="text1"/>
          <w:lang w:val="en-GB"/>
        </w:rPr>
        <w:t>Donors</w:t>
      </w:r>
    </w:p>
    <w:p w14:paraId="45AD6A95" w14:textId="765866CF" w:rsidR="007B2AC8" w:rsidRDefault="007B2AC8" w:rsidP="00100A4F">
      <w:pPr>
        <w:pStyle w:val="ListParagraph"/>
        <w:numPr>
          <w:ilvl w:val="2"/>
          <w:numId w:val="7"/>
        </w:numPr>
        <w:rPr>
          <w:rFonts w:ascii="Calibri" w:eastAsia="Calibri" w:hAnsi="Calibri" w:cs="Calibri"/>
          <w:color w:val="000000" w:themeColor="text1"/>
          <w:lang w:val="en-GB"/>
        </w:rPr>
      </w:pPr>
      <w:r w:rsidRPr="2868171B">
        <w:rPr>
          <w:rFonts w:ascii="Calibri" w:eastAsia="Calibri" w:hAnsi="Calibri" w:cs="Calibri"/>
          <w:color w:val="000000" w:themeColor="text1"/>
          <w:lang w:val="en-GB"/>
        </w:rPr>
        <w:t>Operational agencies using H2H services</w:t>
      </w:r>
    </w:p>
    <w:p w14:paraId="323D1899" w14:textId="12C8EC4A" w:rsidR="003E6B86" w:rsidRPr="003E6B86" w:rsidRDefault="00E3710F" w:rsidP="00121E34">
      <w:pPr>
        <w:spacing w:after="0"/>
        <w:rPr>
          <w:rFonts w:ascii="Calibri" w:eastAsia="Calibri" w:hAnsi="Calibri" w:cs="Calibri"/>
          <w:color w:val="000000" w:themeColor="text1"/>
          <w:lang w:val="en-GB"/>
        </w:rPr>
      </w:pPr>
      <w:r>
        <w:rPr>
          <w:rFonts w:eastAsia="Times New Roman" w:cstheme="minorHAnsi"/>
          <w:b/>
          <w:sz w:val="20"/>
          <w:szCs w:val="20"/>
          <w:lang w:val="en-GB"/>
        </w:rPr>
        <w:t xml:space="preserve">Phase II: </w:t>
      </w:r>
      <w:r w:rsidR="003E6B86">
        <w:rPr>
          <w:rFonts w:eastAsia="Times New Roman" w:cstheme="minorHAnsi"/>
          <w:b/>
          <w:sz w:val="20"/>
          <w:szCs w:val="20"/>
          <w:lang w:val="en-GB"/>
        </w:rPr>
        <w:t>Salesforce NPSP</w:t>
      </w:r>
      <w:r w:rsidR="003E6B86" w:rsidRPr="00034BCD">
        <w:rPr>
          <w:rFonts w:eastAsia="Times New Roman" w:cstheme="minorHAnsi"/>
          <w:b/>
          <w:sz w:val="20"/>
          <w:szCs w:val="20"/>
          <w:lang w:val="en-GB"/>
        </w:rPr>
        <w:t xml:space="preserve"> Implementation</w:t>
      </w:r>
    </w:p>
    <w:p w14:paraId="7AC40E57" w14:textId="7DFEC79F" w:rsidR="00C10505" w:rsidRDefault="0089397A" w:rsidP="003C7390">
      <w:pPr>
        <w:pStyle w:val="ListParagraph"/>
        <w:numPr>
          <w:ilvl w:val="0"/>
          <w:numId w:val="7"/>
        </w:numPr>
        <w:rPr>
          <w:rFonts w:ascii="Calibri" w:eastAsia="Calibri" w:hAnsi="Calibri" w:cs="Calibri"/>
          <w:color w:val="000000" w:themeColor="text1"/>
          <w:lang w:val="en-GB"/>
        </w:rPr>
      </w:pPr>
      <w:r>
        <w:rPr>
          <w:rFonts w:ascii="Calibri" w:eastAsia="Calibri" w:hAnsi="Calibri" w:cs="Calibri"/>
          <w:color w:val="000000" w:themeColor="text1"/>
          <w:lang w:val="en-GB"/>
        </w:rPr>
        <w:t>Salesforces N</w:t>
      </w:r>
      <w:r w:rsidR="009B12B7">
        <w:rPr>
          <w:rFonts w:ascii="Calibri" w:eastAsia="Calibri" w:hAnsi="Calibri" w:cs="Calibri"/>
          <w:color w:val="000000" w:themeColor="text1"/>
          <w:lang w:val="en-GB"/>
        </w:rPr>
        <w:t>PSP – Standard Implementation</w:t>
      </w:r>
    </w:p>
    <w:p w14:paraId="241F6CA5" w14:textId="1686700F" w:rsidR="00D2213D" w:rsidRDefault="00D2213D" w:rsidP="00D2213D">
      <w:pPr>
        <w:pStyle w:val="ListParagraph"/>
        <w:numPr>
          <w:ilvl w:val="1"/>
          <w:numId w:val="7"/>
        </w:numPr>
        <w:rPr>
          <w:rFonts w:ascii="Calibri" w:eastAsia="Calibri" w:hAnsi="Calibri" w:cs="Calibri"/>
          <w:color w:val="000000" w:themeColor="text1"/>
          <w:lang w:val="en-GB"/>
        </w:rPr>
      </w:pPr>
      <w:r>
        <w:rPr>
          <w:rFonts w:ascii="Calibri" w:eastAsia="Calibri" w:hAnsi="Calibri" w:cs="Calibri"/>
          <w:color w:val="000000" w:themeColor="text1"/>
          <w:lang w:val="en-GB"/>
        </w:rPr>
        <w:t>10 Free Licenses</w:t>
      </w:r>
    </w:p>
    <w:p w14:paraId="27EAAE38" w14:textId="6D7C98C0" w:rsidR="00D2213D" w:rsidRDefault="009B12B7" w:rsidP="00D2213D">
      <w:pPr>
        <w:pStyle w:val="ListParagraph"/>
        <w:numPr>
          <w:ilvl w:val="1"/>
          <w:numId w:val="7"/>
        </w:numPr>
        <w:rPr>
          <w:rFonts w:ascii="Calibri" w:eastAsia="Calibri" w:hAnsi="Calibri" w:cs="Calibri"/>
          <w:color w:val="000000" w:themeColor="text1"/>
          <w:lang w:val="en-GB"/>
        </w:rPr>
      </w:pPr>
      <w:r>
        <w:rPr>
          <w:rFonts w:ascii="Calibri" w:eastAsia="Calibri" w:hAnsi="Calibri" w:cs="Calibri"/>
          <w:color w:val="000000" w:themeColor="text1"/>
          <w:lang w:val="en-GB"/>
        </w:rPr>
        <w:t xml:space="preserve">Set up </w:t>
      </w:r>
      <w:r w:rsidR="00D2213D">
        <w:rPr>
          <w:rFonts w:ascii="Calibri" w:eastAsia="Calibri" w:hAnsi="Calibri" w:cs="Calibri"/>
          <w:color w:val="000000" w:themeColor="text1"/>
          <w:lang w:val="en-GB"/>
        </w:rPr>
        <w:t>Permission</w:t>
      </w:r>
      <w:r w:rsidR="004332C2">
        <w:rPr>
          <w:rFonts w:ascii="Calibri" w:eastAsia="Calibri" w:hAnsi="Calibri" w:cs="Calibri"/>
          <w:color w:val="000000" w:themeColor="text1"/>
          <w:lang w:val="en-GB"/>
        </w:rPr>
        <w:t>s</w:t>
      </w:r>
    </w:p>
    <w:p w14:paraId="032B1FD5" w14:textId="46417544" w:rsidR="00D2213D" w:rsidRDefault="00D2213D" w:rsidP="00D2213D">
      <w:pPr>
        <w:pStyle w:val="ListParagraph"/>
        <w:numPr>
          <w:ilvl w:val="2"/>
          <w:numId w:val="7"/>
        </w:numPr>
        <w:rPr>
          <w:rFonts w:ascii="Calibri" w:eastAsia="Calibri" w:hAnsi="Calibri" w:cs="Calibri"/>
          <w:color w:val="000000" w:themeColor="text1"/>
          <w:lang w:val="en-GB"/>
        </w:rPr>
      </w:pPr>
      <w:r>
        <w:rPr>
          <w:rFonts w:ascii="Calibri" w:eastAsia="Calibri" w:hAnsi="Calibri" w:cs="Calibri"/>
          <w:color w:val="000000" w:themeColor="text1"/>
          <w:lang w:val="en-GB"/>
        </w:rPr>
        <w:t>Admin / Developer</w:t>
      </w:r>
    </w:p>
    <w:p w14:paraId="57FC272A" w14:textId="7FB25729" w:rsidR="00975433" w:rsidRDefault="00975433" w:rsidP="00975433">
      <w:pPr>
        <w:pStyle w:val="ListParagraph"/>
        <w:numPr>
          <w:ilvl w:val="3"/>
          <w:numId w:val="7"/>
        </w:numPr>
        <w:rPr>
          <w:rFonts w:ascii="Calibri" w:eastAsia="Calibri" w:hAnsi="Calibri" w:cs="Calibri"/>
          <w:color w:val="000000" w:themeColor="text1"/>
          <w:lang w:val="en-GB"/>
        </w:rPr>
      </w:pPr>
      <w:r>
        <w:rPr>
          <w:rFonts w:ascii="Calibri" w:eastAsia="Calibri" w:hAnsi="Calibri" w:cs="Calibri"/>
          <w:color w:val="000000" w:themeColor="text1"/>
          <w:lang w:val="en-GB"/>
        </w:rPr>
        <w:t>Addition Fields</w:t>
      </w:r>
    </w:p>
    <w:p w14:paraId="1C714B87" w14:textId="2C9D58AE" w:rsidR="00975433" w:rsidRDefault="00975433" w:rsidP="00975433">
      <w:pPr>
        <w:pStyle w:val="ListParagraph"/>
        <w:numPr>
          <w:ilvl w:val="3"/>
          <w:numId w:val="7"/>
        </w:numPr>
        <w:rPr>
          <w:rFonts w:ascii="Calibri" w:eastAsia="Calibri" w:hAnsi="Calibri" w:cs="Calibri"/>
          <w:color w:val="000000" w:themeColor="text1"/>
          <w:lang w:val="en-GB"/>
        </w:rPr>
      </w:pPr>
      <w:r>
        <w:rPr>
          <w:rFonts w:ascii="Calibri" w:eastAsia="Calibri" w:hAnsi="Calibri" w:cs="Calibri"/>
          <w:color w:val="000000" w:themeColor="text1"/>
          <w:lang w:val="en-GB"/>
        </w:rPr>
        <w:t>Modify Screens</w:t>
      </w:r>
    </w:p>
    <w:p w14:paraId="18EE74E1" w14:textId="3E0789A7" w:rsidR="00975433" w:rsidRDefault="00975433" w:rsidP="00975433">
      <w:pPr>
        <w:pStyle w:val="ListParagraph"/>
        <w:numPr>
          <w:ilvl w:val="3"/>
          <w:numId w:val="7"/>
        </w:numPr>
        <w:rPr>
          <w:rFonts w:ascii="Calibri" w:eastAsia="Calibri" w:hAnsi="Calibri" w:cs="Calibri"/>
          <w:color w:val="000000" w:themeColor="text1"/>
          <w:lang w:val="en-GB"/>
        </w:rPr>
      </w:pPr>
      <w:r>
        <w:rPr>
          <w:rFonts w:ascii="Calibri" w:eastAsia="Calibri" w:hAnsi="Calibri" w:cs="Calibri"/>
          <w:color w:val="000000" w:themeColor="text1"/>
          <w:lang w:val="en-GB"/>
        </w:rPr>
        <w:t>Add workflows</w:t>
      </w:r>
    </w:p>
    <w:p w14:paraId="7ACA8CD2" w14:textId="77777777" w:rsidR="00975433" w:rsidRDefault="00D2213D" w:rsidP="00425D0D">
      <w:pPr>
        <w:pStyle w:val="ListParagraph"/>
        <w:numPr>
          <w:ilvl w:val="2"/>
          <w:numId w:val="7"/>
        </w:numPr>
        <w:rPr>
          <w:rFonts w:ascii="Calibri" w:eastAsia="Calibri" w:hAnsi="Calibri" w:cs="Calibri"/>
          <w:color w:val="000000" w:themeColor="text1"/>
          <w:lang w:val="en-GB"/>
        </w:rPr>
      </w:pPr>
      <w:r>
        <w:rPr>
          <w:rFonts w:ascii="Calibri" w:eastAsia="Calibri" w:hAnsi="Calibri" w:cs="Calibri"/>
          <w:color w:val="000000" w:themeColor="text1"/>
          <w:lang w:val="en-GB"/>
        </w:rPr>
        <w:t>External Members Access</w:t>
      </w:r>
      <w:r w:rsidR="00425D0D" w:rsidRPr="00425D0D">
        <w:rPr>
          <w:rFonts w:ascii="Calibri" w:eastAsia="Calibri" w:hAnsi="Calibri" w:cs="Calibri"/>
          <w:color w:val="000000" w:themeColor="text1"/>
          <w:lang w:val="en-GB"/>
        </w:rPr>
        <w:t xml:space="preserve"> (</w:t>
      </w:r>
      <w:r w:rsidR="00975433">
        <w:rPr>
          <w:rFonts w:ascii="Calibri" w:eastAsia="Calibri" w:hAnsi="Calibri" w:cs="Calibri"/>
          <w:color w:val="000000" w:themeColor="text1"/>
          <w:lang w:val="en-GB"/>
        </w:rPr>
        <w:t>approx. 100 free users)</w:t>
      </w:r>
    </w:p>
    <w:p w14:paraId="16410B27" w14:textId="74625101" w:rsidR="00130923" w:rsidRDefault="00130923" w:rsidP="009B12B7">
      <w:pPr>
        <w:pStyle w:val="ListParagraph"/>
        <w:numPr>
          <w:ilvl w:val="1"/>
          <w:numId w:val="7"/>
        </w:numPr>
        <w:rPr>
          <w:rFonts w:ascii="Calibri" w:eastAsia="Calibri" w:hAnsi="Calibri" w:cs="Calibri"/>
          <w:color w:val="000000" w:themeColor="text1"/>
          <w:lang w:val="en-GB"/>
        </w:rPr>
      </w:pPr>
      <w:r>
        <w:rPr>
          <w:rFonts w:ascii="Calibri" w:eastAsia="Calibri" w:hAnsi="Calibri" w:cs="Calibri"/>
          <w:color w:val="000000" w:themeColor="text1"/>
          <w:lang w:val="en-GB"/>
        </w:rPr>
        <w:t>Clean &amp; Load Data from Excel, Mailchimp and other data storage files</w:t>
      </w:r>
    </w:p>
    <w:p w14:paraId="46169A41" w14:textId="6985C3F0" w:rsidR="0042412F" w:rsidRPr="00B64087" w:rsidRDefault="009B12B7" w:rsidP="00B64087">
      <w:pPr>
        <w:pStyle w:val="ListParagraph"/>
        <w:numPr>
          <w:ilvl w:val="1"/>
          <w:numId w:val="7"/>
        </w:numPr>
        <w:rPr>
          <w:rFonts w:ascii="Calibri" w:eastAsia="Calibri" w:hAnsi="Calibri" w:cs="Calibri"/>
          <w:color w:val="000000" w:themeColor="text1"/>
          <w:lang w:val="en-GB"/>
        </w:rPr>
      </w:pPr>
      <w:r>
        <w:rPr>
          <w:rFonts w:ascii="Calibri" w:eastAsia="Calibri" w:hAnsi="Calibri" w:cs="Calibri"/>
          <w:color w:val="000000" w:themeColor="text1"/>
          <w:lang w:val="en-GB"/>
        </w:rPr>
        <w:t xml:space="preserve">Document </w:t>
      </w:r>
      <w:r w:rsidR="0042412F">
        <w:rPr>
          <w:rFonts w:ascii="Calibri" w:eastAsia="Calibri" w:hAnsi="Calibri" w:cs="Calibri"/>
          <w:color w:val="000000" w:themeColor="text1"/>
          <w:lang w:val="en-GB"/>
        </w:rPr>
        <w:t>Data Dictionary &amp; Data Model</w:t>
      </w:r>
    </w:p>
    <w:p w14:paraId="7D27B78D" w14:textId="6907852D" w:rsidR="003E6B86" w:rsidRPr="00453427" w:rsidRDefault="00326106" w:rsidP="00453427">
      <w:pPr>
        <w:spacing w:after="0"/>
        <w:rPr>
          <w:rFonts w:ascii="Calibri" w:eastAsia="Calibri" w:hAnsi="Calibri" w:cs="Calibri"/>
          <w:b/>
          <w:color w:val="000000" w:themeColor="text1"/>
          <w:lang w:val="en-GB"/>
        </w:rPr>
      </w:pPr>
      <w:r>
        <w:rPr>
          <w:rFonts w:ascii="Calibri" w:eastAsia="Calibri" w:hAnsi="Calibri" w:cs="Calibri"/>
          <w:b/>
          <w:bCs/>
          <w:color w:val="000000" w:themeColor="text1"/>
          <w:lang w:val="en-GB"/>
        </w:rPr>
        <w:t xml:space="preserve">Phase III: </w:t>
      </w:r>
      <w:r w:rsidR="00453427" w:rsidRPr="00453427">
        <w:rPr>
          <w:rFonts w:ascii="Calibri" w:eastAsia="Calibri" w:hAnsi="Calibri" w:cs="Calibri"/>
          <w:b/>
          <w:bCs/>
          <w:color w:val="000000" w:themeColor="text1"/>
          <w:lang w:val="en-GB"/>
        </w:rPr>
        <w:t>Training / On-boarding</w:t>
      </w:r>
    </w:p>
    <w:p w14:paraId="25C52407" w14:textId="279CCA2C" w:rsidR="00D2213D" w:rsidRDefault="006039E8" w:rsidP="00453427">
      <w:pPr>
        <w:pStyle w:val="ListParagraph"/>
        <w:numPr>
          <w:ilvl w:val="0"/>
          <w:numId w:val="7"/>
        </w:numPr>
        <w:spacing w:after="0"/>
        <w:rPr>
          <w:rFonts w:ascii="Calibri" w:eastAsia="Calibri" w:hAnsi="Calibri" w:cs="Calibri"/>
          <w:color w:val="000000" w:themeColor="text1"/>
          <w:lang w:val="en-GB"/>
        </w:rPr>
      </w:pPr>
      <w:r>
        <w:rPr>
          <w:rFonts w:ascii="Calibri" w:eastAsia="Calibri" w:hAnsi="Calibri" w:cs="Calibri"/>
          <w:color w:val="000000" w:themeColor="text1"/>
          <w:lang w:val="en-GB"/>
        </w:rPr>
        <w:t xml:space="preserve">H2H Staff </w:t>
      </w:r>
      <w:r w:rsidR="00D2213D">
        <w:rPr>
          <w:rFonts w:ascii="Calibri" w:eastAsia="Calibri" w:hAnsi="Calibri" w:cs="Calibri"/>
          <w:color w:val="000000" w:themeColor="text1"/>
          <w:lang w:val="en-GB"/>
        </w:rPr>
        <w:t>User Training / On-boarding</w:t>
      </w:r>
    </w:p>
    <w:p w14:paraId="4A989831" w14:textId="77777777" w:rsidR="006039E8" w:rsidRDefault="006039E8" w:rsidP="006039E8">
      <w:pPr>
        <w:rPr>
          <w:rFonts w:ascii="Calibri" w:eastAsia="Calibri" w:hAnsi="Calibri" w:cs="Calibri"/>
          <w:color w:val="000000" w:themeColor="text1"/>
          <w:lang w:val="en-GB"/>
        </w:rPr>
      </w:pPr>
    </w:p>
    <w:p w14:paraId="114D1B53" w14:textId="1A17BDC7" w:rsidR="006039E8" w:rsidRDefault="006039E8" w:rsidP="00F576C9">
      <w:pPr>
        <w:spacing w:after="0"/>
        <w:rPr>
          <w:rFonts w:ascii="Calibri" w:eastAsia="Calibri" w:hAnsi="Calibri" w:cs="Calibri"/>
          <w:color w:val="000000" w:themeColor="text1"/>
          <w:lang w:val="en-GB"/>
        </w:rPr>
      </w:pPr>
      <w:r>
        <w:rPr>
          <w:rFonts w:eastAsia="Times New Roman" w:cstheme="minorHAnsi"/>
          <w:b/>
          <w:sz w:val="20"/>
          <w:szCs w:val="20"/>
          <w:lang w:val="en-GB"/>
        </w:rPr>
        <w:t xml:space="preserve">PHASE IV: </w:t>
      </w:r>
      <w:r w:rsidR="00E747E3">
        <w:rPr>
          <w:rFonts w:eastAsia="Times New Roman" w:cstheme="minorHAnsi"/>
          <w:b/>
          <w:sz w:val="20"/>
          <w:szCs w:val="20"/>
          <w:lang w:val="en-GB"/>
        </w:rPr>
        <w:t xml:space="preserve">Further </w:t>
      </w:r>
      <w:r w:rsidRPr="003E6B86">
        <w:rPr>
          <w:rFonts w:eastAsia="Times New Roman" w:cstheme="minorHAnsi"/>
          <w:b/>
          <w:sz w:val="20"/>
          <w:szCs w:val="20"/>
          <w:lang w:val="en-GB"/>
        </w:rPr>
        <w:t>Scoping</w:t>
      </w:r>
      <w:r w:rsidR="00E747E3">
        <w:rPr>
          <w:rFonts w:eastAsia="Times New Roman" w:cstheme="minorHAnsi"/>
          <w:b/>
          <w:sz w:val="20"/>
          <w:szCs w:val="20"/>
          <w:lang w:val="en-GB"/>
        </w:rPr>
        <w:t xml:space="preserve"> for next </w:t>
      </w:r>
      <w:r w:rsidR="00BD3921">
        <w:rPr>
          <w:rFonts w:eastAsia="Times New Roman" w:cstheme="minorHAnsi"/>
          <w:b/>
          <w:sz w:val="20"/>
          <w:szCs w:val="20"/>
          <w:lang w:val="en-GB"/>
        </w:rPr>
        <w:t>stage</w:t>
      </w:r>
    </w:p>
    <w:p w14:paraId="1CFECAB0" w14:textId="37648E59" w:rsidR="00081755" w:rsidRDefault="003C7390" w:rsidP="00BA1B2F">
      <w:pPr>
        <w:pStyle w:val="ListParagraph"/>
        <w:numPr>
          <w:ilvl w:val="0"/>
          <w:numId w:val="11"/>
        </w:numPr>
        <w:rPr>
          <w:rFonts w:ascii="Calibri" w:eastAsia="Calibri" w:hAnsi="Calibri" w:cs="Calibri"/>
          <w:color w:val="000000" w:themeColor="text1"/>
          <w:lang w:val="en-GB"/>
        </w:rPr>
      </w:pPr>
      <w:r w:rsidRPr="00081755">
        <w:rPr>
          <w:rFonts w:ascii="Calibri" w:eastAsia="Calibri" w:hAnsi="Calibri" w:cs="Calibri"/>
          <w:color w:val="000000" w:themeColor="text1"/>
          <w:lang w:val="en-GB"/>
        </w:rPr>
        <w:t xml:space="preserve">Work with the H2H team and DRC stakeholders to </w:t>
      </w:r>
      <w:r w:rsidR="00081755" w:rsidRPr="00081755">
        <w:rPr>
          <w:rFonts w:ascii="Calibri" w:eastAsia="Calibri" w:hAnsi="Calibri" w:cs="Calibri"/>
          <w:color w:val="000000" w:themeColor="text1"/>
          <w:lang w:val="en-GB"/>
        </w:rPr>
        <w:t>finalise project scope</w:t>
      </w:r>
      <w:r w:rsidR="00E23287">
        <w:rPr>
          <w:rFonts w:ascii="Calibri" w:eastAsia="Calibri" w:hAnsi="Calibri" w:cs="Calibri"/>
          <w:color w:val="000000" w:themeColor="text1"/>
          <w:lang w:val="en-GB"/>
        </w:rPr>
        <w:t xml:space="preserve"> </w:t>
      </w:r>
      <w:r w:rsidR="00100A4F">
        <w:rPr>
          <w:rFonts w:ascii="Calibri" w:eastAsia="Calibri" w:hAnsi="Calibri" w:cs="Calibri"/>
          <w:color w:val="000000" w:themeColor="text1"/>
          <w:lang w:val="en-GB"/>
        </w:rPr>
        <w:t>for</w:t>
      </w:r>
      <w:r w:rsidR="00E23287">
        <w:rPr>
          <w:rFonts w:ascii="Calibri" w:eastAsia="Calibri" w:hAnsi="Calibri" w:cs="Calibri"/>
          <w:color w:val="000000" w:themeColor="text1"/>
          <w:lang w:val="en-GB"/>
        </w:rPr>
        <w:t xml:space="preserve"> </w:t>
      </w:r>
      <w:r w:rsidR="00031456">
        <w:rPr>
          <w:rFonts w:ascii="Calibri" w:eastAsia="Calibri" w:hAnsi="Calibri" w:cs="Calibri"/>
          <w:color w:val="000000" w:themeColor="text1"/>
          <w:lang w:val="en-GB"/>
        </w:rPr>
        <w:t>next stage</w:t>
      </w:r>
    </w:p>
    <w:p w14:paraId="281B17F5" w14:textId="48DDCA03" w:rsidR="007B2AC8" w:rsidRDefault="00960519" w:rsidP="007B2AC8">
      <w:pPr>
        <w:pStyle w:val="ListParagraph"/>
        <w:numPr>
          <w:ilvl w:val="1"/>
          <w:numId w:val="7"/>
        </w:numPr>
        <w:rPr>
          <w:rFonts w:ascii="Calibri" w:eastAsia="Calibri" w:hAnsi="Calibri" w:cs="Calibri"/>
          <w:color w:val="000000" w:themeColor="text1"/>
          <w:lang w:val="en-GB"/>
        </w:rPr>
      </w:pPr>
      <w:r>
        <w:rPr>
          <w:rFonts w:ascii="Calibri" w:eastAsia="Calibri" w:hAnsi="Calibri" w:cs="Calibri"/>
          <w:color w:val="000000" w:themeColor="text1"/>
          <w:lang w:val="en-GB"/>
        </w:rPr>
        <w:t xml:space="preserve">Review </w:t>
      </w:r>
      <w:r w:rsidR="00E8031A">
        <w:rPr>
          <w:rFonts w:ascii="Calibri" w:eastAsia="Calibri" w:hAnsi="Calibri" w:cs="Calibri"/>
          <w:color w:val="000000" w:themeColor="text1"/>
          <w:lang w:val="en-GB"/>
        </w:rPr>
        <w:t>scope and needs</w:t>
      </w:r>
      <w:r w:rsidR="007B2AC8">
        <w:rPr>
          <w:rFonts w:ascii="Calibri" w:eastAsia="Calibri" w:hAnsi="Calibri" w:cs="Calibri"/>
          <w:color w:val="000000" w:themeColor="text1"/>
          <w:lang w:val="en-GB"/>
        </w:rPr>
        <w:t xml:space="preserve"> </w:t>
      </w:r>
      <w:r w:rsidR="00E8031A">
        <w:rPr>
          <w:rFonts w:ascii="Calibri" w:eastAsia="Calibri" w:hAnsi="Calibri" w:cs="Calibri"/>
          <w:color w:val="000000" w:themeColor="text1"/>
          <w:lang w:val="en-GB"/>
        </w:rPr>
        <w:t>mak</w:t>
      </w:r>
      <w:r w:rsidR="00031456">
        <w:rPr>
          <w:rFonts w:ascii="Calibri" w:eastAsia="Calibri" w:hAnsi="Calibri" w:cs="Calibri"/>
          <w:color w:val="000000" w:themeColor="text1"/>
          <w:lang w:val="en-GB"/>
        </w:rPr>
        <w:t>ing</w:t>
      </w:r>
      <w:r w:rsidR="00E8031A">
        <w:rPr>
          <w:rFonts w:ascii="Calibri" w:eastAsia="Calibri" w:hAnsi="Calibri" w:cs="Calibri"/>
          <w:color w:val="000000" w:themeColor="text1"/>
          <w:lang w:val="en-GB"/>
        </w:rPr>
        <w:t xml:space="preserve"> recommendations</w:t>
      </w:r>
    </w:p>
    <w:p w14:paraId="6DB4EC3A" w14:textId="3398BC83" w:rsidR="0053252E" w:rsidRPr="004E23E8" w:rsidRDefault="007B2AC8" w:rsidP="004E23E8">
      <w:pPr>
        <w:pStyle w:val="ListParagraph"/>
        <w:numPr>
          <w:ilvl w:val="1"/>
          <w:numId w:val="7"/>
        </w:numPr>
        <w:rPr>
          <w:rFonts w:ascii="Calibri" w:eastAsia="Calibri" w:hAnsi="Calibri" w:cs="Calibri"/>
          <w:color w:val="000000" w:themeColor="text1"/>
          <w:lang w:val="en-GB"/>
        </w:rPr>
      </w:pPr>
      <w:r w:rsidRPr="007B2AC8">
        <w:rPr>
          <w:rFonts w:ascii="Calibri" w:eastAsia="Calibri" w:hAnsi="Calibri" w:cs="Calibri"/>
          <w:color w:val="000000" w:themeColor="text1"/>
          <w:lang w:val="en-GB"/>
        </w:rPr>
        <w:t>Advise on</w:t>
      </w:r>
      <w:r w:rsidR="00081755" w:rsidRPr="00081755">
        <w:rPr>
          <w:rFonts w:ascii="Calibri" w:eastAsia="Calibri" w:hAnsi="Calibri" w:cs="Calibri"/>
          <w:color w:val="000000" w:themeColor="text1"/>
          <w:lang w:val="en-GB"/>
        </w:rPr>
        <w:t xml:space="preserve"> priorities </w:t>
      </w:r>
      <w:r>
        <w:rPr>
          <w:rFonts w:ascii="Calibri" w:eastAsia="Calibri" w:hAnsi="Calibri" w:cs="Calibri"/>
          <w:color w:val="000000" w:themeColor="text1"/>
          <w:lang w:val="en-GB"/>
        </w:rPr>
        <w:t>&amp;</w:t>
      </w:r>
      <w:r w:rsidR="00E8031A">
        <w:rPr>
          <w:rFonts w:ascii="Calibri" w:eastAsia="Calibri" w:hAnsi="Calibri" w:cs="Calibri"/>
          <w:color w:val="000000" w:themeColor="text1"/>
          <w:lang w:val="en-GB"/>
        </w:rPr>
        <w:t xml:space="preserve"> work plan sequencing </w:t>
      </w:r>
      <w:r w:rsidR="00031456">
        <w:rPr>
          <w:rFonts w:ascii="Calibri" w:eastAsia="Calibri" w:hAnsi="Calibri" w:cs="Calibri"/>
          <w:color w:val="000000" w:themeColor="text1"/>
          <w:lang w:val="en-GB"/>
        </w:rPr>
        <w:t>of next stage</w:t>
      </w:r>
      <w:r w:rsidR="00E8031A" w:rsidRPr="007B2AC8">
        <w:rPr>
          <w:rFonts w:ascii="Calibri" w:eastAsia="Calibri" w:hAnsi="Calibri" w:cs="Calibri"/>
          <w:color w:val="000000" w:themeColor="text1"/>
          <w:lang w:val="en-GB"/>
        </w:rPr>
        <w:t xml:space="preserve"> </w:t>
      </w:r>
      <w:r w:rsidR="00E8031A">
        <w:rPr>
          <w:rFonts w:ascii="Calibri" w:eastAsia="Calibri" w:hAnsi="Calibri" w:cs="Calibri"/>
          <w:color w:val="000000" w:themeColor="text1"/>
          <w:lang w:val="en-GB"/>
        </w:rPr>
        <w:t>implementation</w:t>
      </w:r>
    </w:p>
    <w:p w14:paraId="602238F3" w14:textId="678886DE" w:rsidR="00E56602" w:rsidRPr="00CB2E91" w:rsidRDefault="00162A91" w:rsidP="007861F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lastRenderedPageBreak/>
        <w:t>Scope of work and Methodology</w:t>
      </w:r>
    </w:p>
    <w:p w14:paraId="563BA0D8" w14:textId="708B33B8" w:rsidR="00203305" w:rsidRPr="009B2E8E" w:rsidRDefault="00203305" w:rsidP="240C27F1">
      <w:pPr>
        <w:autoSpaceDE w:val="0"/>
        <w:autoSpaceDN w:val="0"/>
        <w:adjustRightInd w:val="0"/>
        <w:spacing w:after="0" w:line="240" w:lineRule="auto"/>
        <w:ind w:left="-86"/>
        <w:rPr>
          <w:b/>
          <w:bCs/>
          <w:i/>
          <w:iCs/>
          <w:highlight w:val="yellow"/>
          <w:lang w:val="en-GB"/>
        </w:rPr>
      </w:pPr>
    </w:p>
    <w:p w14:paraId="29B9209E" w14:textId="39BA17F3" w:rsidR="61AA0122" w:rsidRDefault="61AA0122" w:rsidP="240C27F1">
      <w:pPr>
        <w:spacing w:after="0" w:line="240" w:lineRule="auto"/>
        <w:ind w:left="-86"/>
        <w:rPr>
          <w:rFonts w:ascii="Calibri" w:eastAsia="Calibri" w:hAnsi="Calibri" w:cs="Calibri"/>
          <w:lang w:val="en-GB"/>
        </w:rPr>
      </w:pPr>
      <w:r w:rsidRPr="240C27F1">
        <w:rPr>
          <w:rFonts w:ascii="Calibri" w:eastAsia="Calibri" w:hAnsi="Calibri" w:cs="Calibri"/>
          <w:color w:val="000000" w:themeColor="text1"/>
          <w:lang w:val="en-GB"/>
        </w:rPr>
        <w:t>The Nonprofit Cloud subscription that H2H will use, under host agency the Danish Refugee Council, allows up to 10 user licences.</w:t>
      </w:r>
    </w:p>
    <w:p w14:paraId="29E94E42" w14:textId="0D296CE8" w:rsidR="240C27F1" w:rsidRDefault="240C27F1" w:rsidP="240C27F1">
      <w:pPr>
        <w:spacing w:after="0" w:line="240" w:lineRule="auto"/>
        <w:ind w:left="-86"/>
        <w:rPr>
          <w:lang w:val="en-GB"/>
        </w:rPr>
      </w:pPr>
    </w:p>
    <w:p w14:paraId="33D15864" w14:textId="5DBA7C33" w:rsidR="004226EE" w:rsidRPr="00CB2E91" w:rsidRDefault="004226EE" w:rsidP="004226EE">
      <w:pPr>
        <w:autoSpaceDE w:val="0"/>
        <w:autoSpaceDN w:val="0"/>
        <w:adjustRightInd w:val="0"/>
        <w:spacing w:after="0" w:line="240" w:lineRule="auto"/>
        <w:ind w:left="-86"/>
        <w:rPr>
          <w:rFonts w:cstheme="minorHAnsi"/>
          <w:lang w:val="en-GB"/>
        </w:rPr>
      </w:pPr>
      <w:r w:rsidRPr="00CB2E91">
        <w:rPr>
          <w:rFonts w:cstheme="minorHAnsi"/>
          <w:lang w:val="en-GB"/>
        </w:rPr>
        <w:t>The Consultant will be required to prepare a detailed methodology and work plan indicating how</w:t>
      </w:r>
    </w:p>
    <w:p w14:paraId="1AF4A974" w14:textId="30338304" w:rsidR="00B4198E" w:rsidRDefault="004226EE" w:rsidP="00513CEE">
      <w:pPr>
        <w:spacing w:after="0"/>
        <w:ind w:left="-86"/>
        <w:rPr>
          <w:rFonts w:cstheme="minorHAnsi"/>
          <w:lang w:val="en-GB"/>
        </w:rPr>
      </w:pPr>
      <w:r w:rsidRPr="00CB2E91">
        <w:rPr>
          <w:rFonts w:cstheme="minorHAnsi"/>
          <w:lang w:val="en-GB"/>
        </w:rPr>
        <w:t xml:space="preserve">the objectives of the project will be achieved, and the support required from </w:t>
      </w:r>
      <w:r w:rsidR="00C543D7">
        <w:rPr>
          <w:rFonts w:cstheme="minorHAnsi"/>
          <w:lang w:val="en-GB"/>
        </w:rPr>
        <w:t>H2H/D</w:t>
      </w:r>
      <w:r w:rsidRPr="00CB2E91">
        <w:rPr>
          <w:rFonts w:cstheme="minorHAnsi"/>
          <w:lang w:val="en-GB"/>
        </w:rPr>
        <w:t>RC.</w:t>
      </w:r>
    </w:p>
    <w:p w14:paraId="211D9A80" w14:textId="77777777" w:rsidR="00513CEE" w:rsidRDefault="00513CEE" w:rsidP="00513CEE">
      <w:pPr>
        <w:spacing w:after="0"/>
        <w:ind w:left="-86"/>
        <w:rPr>
          <w:rFonts w:cstheme="minorHAnsi"/>
          <w:lang w:val="en-GB"/>
        </w:rPr>
      </w:pPr>
    </w:p>
    <w:p w14:paraId="10B1531B" w14:textId="791B6FD6" w:rsidR="00CA7AA2" w:rsidRPr="00CB2E91" w:rsidRDefault="00CA7AA2" w:rsidP="007861F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Deliverables </w:t>
      </w:r>
    </w:p>
    <w:p w14:paraId="1BEFB824" w14:textId="1A349ACD" w:rsidR="00E56602" w:rsidRDefault="00203305" w:rsidP="00E56602">
      <w:pPr>
        <w:spacing w:before="120" w:after="120"/>
        <w:jc w:val="both"/>
        <w:rPr>
          <w:rFonts w:cstheme="minorHAnsi"/>
          <w:lang w:val="en-GB"/>
        </w:rPr>
      </w:pPr>
      <w:r w:rsidRPr="00CB2E91">
        <w:rPr>
          <w:rFonts w:cstheme="minorHAnsi"/>
          <w:lang w:val="en-GB"/>
        </w:rPr>
        <w:t xml:space="preserve">The Consultant will submit the following </w:t>
      </w:r>
      <w:r w:rsidR="003B7239">
        <w:rPr>
          <w:rFonts w:cstheme="minorHAnsi"/>
          <w:lang w:val="en-GB"/>
        </w:rPr>
        <w:t>deliverables</w:t>
      </w:r>
      <w:r w:rsidRPr="00CB2E91">
        <w:rPr>
          <w:rFonts w:cstheme="minorHAnsi"/>
          <w:lang w:val="en-GB"/>
        </w:rPr>
        <w:t xml:space="preserve"> as </w:t>
      </w:r>
      <w:r w:rsidR="00C54663" w:rsidRPr="00CB2E91">
        <w:rPr>
          <w:rFonts w:cstheme="minorHAnsi"/>
          <w:lang w:val="en-GB"/>
        </w:rPr>
        <w:t>mentioned</w:t>
      </w:r>
      <w:r w:rsidRPr="00CB2E91">
        <w:rPr>
          <w:rFonts w:cstheme="minorHAnsi"/>
          <w:lang w:val="en-GB"/>
        </w:rPr>
        <w:t xml:space="preserve"> below: </w:t>
      </w:r>
    </w:p>
    <w:p w14:paraId="38C05A40" w14:textId="27073404" w:rsidR="005D4D20" w:rsidRPr="009B2E8E" w:rsidRDefault="005D4D20" w:rsidP="240C27F1">
      <w:pPr>
        <w:pStyle w:val="Sub-heading"/>
        <w:numPr>
          <w:ilvl w:val="1"/>
          <w:numId w:val="0"/>
        </w:numPr>
        <w:spacing w:after="0"/>
        <w:ind w:left="142"/>
        <w:rPr>
          <w:rFonts w:asciiTheme="minorHAnsi" w:eastAsiaTheme="minorEastAsia" w:hAnsiTheme="minorHAnsi" w:cstheme="minorBidi"/>
          <w:b/>
          <w:bCs/>
          <w:i/>
          <w:iCs/>
          <w:spacing w:val="0"/>
          <w:sz w:val="22"/>
          <w:highlight w:val="yellow"/>
          <w:lang w:eastAsia="en-US"/>
        </w:rPr>
      </w:pPr>
    </w:p>
    <w:tbl>
      <w:tblPr>
        <w:tblStyle w:val="TableGrid"/>
        <w:tblW w:w="4525" w:type="pct"/>
        <w:jc w:val="center"/>
        <w:tblLook w:val="04A0" w:firstRow="1" w:lastRow="0" w:firstColumn="1" w:lastColumn="0" w:noHBand="0" w:noVBand="1"/>
      </w:tblPr>
      <w:tblGrid>
        <w:gridCol w:w="3115"/>
        <w:gridCol w:w="3536"/>
        <w:gridCol w:w="1550"/>
      </w:tblGrid>
      <w:tr w:rsidR="004C5B0F" w:rsidRPr="00CB2E91" w14:paraId="687D7931" w14:textId="77777777" w:rsidTr="004C5B0F">
        <w:trPr>
          <w:tblHeader/>
          <w:jc w:val="center"/>
        </w:trPr>
        <w:tc>
          <w:tcPr>
            <w:tcW w:w="1899" w:type="pct"/>
            <w:shd w:val="clear" w:color="auto" w:fill="AE2428"/>
          </w:tcPr>
          <w:p w14:paraId="7ADD12C2" w14:textId="77777777" w:rsidR="004C5B0F" w:rsidRPr="00CB2E91" w:rsidRDefault="004C5B0F" w:rsidP="00CB2E91">
            <w:pPr>
              <w:contextualSpacing/>
              <w:jc w:val="center"/>
              <w:rPr>
                <w:rFonts w:eastAsia="Times New Roman" w:cstheme="minorHAnsi"/>
                <w:b/>
                <w:color w:val="FFFFFF"/>
                <w:sz w:val="20"/>
                <w:szCs w:val="20"/>
                <w:lang w:val="en-GB"/>
              </w:rPr>
            </w:pPr>
          </w:p>
          <w:p w14:paraId="26E215BF" w14:textId="5FD49ECD" w:rsidR="004C5B0F" w:rsidRPr="00CB2E91" w:rsidRDefault="004C5B0F"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Phase</w:t>
            </w:r>
          </w:p>
        </w:tc>
        <w:tc>
          <w:tcPr>
            <w:tcW w:w="2156" w:type="pct"/>
            <w:shd w:val="clear" w:color="auto" w:fill="AE2428"/>
            <w:vAlign w:val="center"/>
          </w:tcPr>
          <w:p w14:paraId="56780C34" w14:textId="251E7EFD" w:rsidR="004C5B0F" w:rsidRPr="00CB2E91" w:rsidRDefault="004C5B0F"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Expected deliverables</w:t>
            </w:r>
          </w:p>
        </w:tc>
        <w:tc>
          <w:tcPr>
            <w:tcW w:w="946" w:type="pct"/>
            <w:shd w:val="clear" w:color="auto" w:fill="AE2428"/>
            <w:vAlign w:val="center"/>
          </w:tcPr>
          <w:p w14:paraId="7A09E404" w14:textId="68E004C2" w:rsidR="004C5B0F" w:rsidRPr="00CB2E91" w:rsidRDefault="004C5B0F"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Maximum expected timeframe</w:t>
            </w:r>
            <w:r w:rsidR="001D190C">
              <w:rPr>
                <w:rFonts w:eastAsia="Times New Roman" w:cstheme="minorHAnsi"/>
                <w:b/>
                <w:color w:val="FFFFFF"/>
                <w:sz w:val="20"/>
                <w:szCs w:val="20"/>
                <w:lang w:val="en-GB"/>
              </w:rPr>
              <w:t>*</w:t>
            </w:r>
          </w:p>
        </w:tc>
      </w:tr>
      <w:tr w:rsidR="004C5B0F" w:rsidRPr="00CB2E91" w14:paraId="2EE74BE2" w14:textId="77777777" w:rsidTr="004C5B0F">
        <w:trPr>
          <w:jc w:val="center"/>
        </w:trPr>
        <w:tc>
          <w:tcPr>
            <w:tcW w:w="1899" w:type="pct"/>
            <w:shd w:val="clear" w:color="auto" w:fill="F2F2F2" w:themeFill="background1" w:themeFillShade="F2"/>
          </w:tcPr>
          <w:p w14:paraId="5E7C0E04" w14:textId="77777777" w:rsidR="004C5B0F" w:rsidRPr="00CB2E91" w:rsidRDefault="004C5B0F" w:rsidP="00C067C5">
            <w:pPr>
              <w:contextualSpacing/>
              <w:rPr>
                <w:rFonts w:eastAsia="Times New Roman" w:cstheme="minorHAnsi"/>
                <w:b/>
                <w:sz w:val="20"/>
                <w:szCs w:val="20"/>
                <w:lang w:val="en-GB"/>
              </w:rPr>
            </w:pPr>
            <w:r w:rsidRPr="00CB2E91">
              <w:rPr>
                <w:rFonts w:eastAsia="Times New Roman" w:cstheme="minorHAnsi"/>
                <w:b/>
                <w:sz w:val="20"/>
                <w:szCs w:val="20"/>
                <w:lang w:val="en-GB"/>
              </w:rPr>
              <w:t>Phase 1</w:t>
            </w:r>
          </w:p>
          <w:p w14:paraId="394BC0D8" w14:textId="7322A03E" w:rsidR="004C5B0F" w:rsidRPr="00CB2E91" w:rsidRDefault="004C5B0F" w:rsidP="00C067C5">
            <w:pPr>
              <w:contextualSpacing/>
              <w:rPr>
                <w:rFonts w:eastAsia="Times New Roman" w:cstheme="minorHAnsi"/>
                <w:b/>
                <w:sz w:val="20"/>
                <w:szCs w:val="20"/>
                <w:lang w:val="en-GB"/>
              </w:rPr>
            </w:pPr>
            <w:r w:rsidRPr="00034BCD">
              <w:rPr>
                <w:rFonts w:eastAsia="Times New Roman" w:cstheme="minorHAnsi"/>
                <w:b/>
                <w:sz w:val="20"/>
                <w:szCs w:val="20"/>
                <w:lang w:val="en-GB"/>
              </w:rPr>
              <w:t>Initial Assessment and Scoping</w:t>
            </w:r>
            <w:r w:rsidRPr="00CB2E91">
              <w:rPr>
                <w:rFonts w:eastAsia="Times New Roman" w:cstheme="minorHAnsi"/>
                <w:b/>
                <w:sz w:val="20"/>
                <w:szCs w:val="20"/>
                <w:lang w:val="en-GB"/>
              </w:rPr>
              <w:t xml:space="preserve"> </w:t>
            </w:r>
          </w:p>
        </w:tc>
        <w:tc>
          <w:tcPr>
            <w:tcW w:w="2156" w:type="pct"/>
            <w:shd w:val="clear" w:color="auto" w:fill="F2F2F2" w:themeFill="background1" w:themeFillShade="F2"/>
            <w:vAlign w:val="center"/>
          </w:tcPr>
          <w:p w14:paraId="309F43DD" w14:textId="30BF6C0D" w:rsidR="004C5B0F" w:rsidRPr="00CB2E91" w:rsidRDefault="004C5B0F" w:rsidP="00C067C5">
            <w:pPr>
              <w:contextualSpacing/>
              <w:rPr>
                <w:rFonts w:eastAsia="Times New Roman" w:cstheme="minorHAnsi"/>
                <w:b/>
                <w:sz w:val="20"/>
                <w:szCs w:val="20"/>
                <w:lang w:val="en-GB"/>
              </w:rPr>
            </w:pPr>
            <w:r>
              <w:rPr>
                <w:rFonts w:eastAsia="Times New Roman" w:cstheme="minorHAnsi"/>
                <w:b/>
                <w:sz w:val="20"/>
                <w:szCs w:val="20"/>
                <w:lang w:val="en-GB"/>
              </w:rPr>
              <w:t xml:space="preserve">Scoping </w:t>
            </w:r>
            <w:r w:rsidRPr="00CB2E91">
              <w:rPr>
                <w:rFonts w:eastAsia="Times New Roman" w:cstheme="minorHAnsi"/>
                <w:b/>
                <w:sz w:val="20"/>
                <w:szCs w:val="20"/>
                <w:lang w:val="en-GB"/>
              </w:rPr>
              <w:t>Presentation</w:t>
            </w:r>
          </w:p>
        </w:tc>
        <w:tc>
          <w:tcPr>
            <w:tcW w:w="946" w:type="pct"/>
            <w:vAlign w:val="center"/>
          </w:tcPr>
          <w:p w14:paraId="09F24900" w14:textId="51DF5A82" w:rsidR="004C5B0F" w:rsidRPr="001D190C" w:rsidRDefault="00F131F0" w:rsidP="240C27F1">
            <w:pPr>
              <w:contextualSpacing/>
              <w:rPr>
                <w:rFonts w:eastAsia="Times New Roman"/>
                <w:b/>
                <w:bCs/>
                <w:sz w:val="20"/>
                <w:szCs w:val="20"/>
                <w:lang w:val="en-GB"/>
              </w:rPr>
            </w:pPr>
            <w:r w:rsidRPr="001D190C">
              <w:rPr>
                <w:rFonts w:eastAsia="Times New Roman"/>
                <w:b/>
                <w:bCs/>
                <w:sz w:val="20"/>
                <w:szCs w:val="20"/>
                <w:lang w:val="en-GB"/>
              </w:rPr>
              <w:t>3</w:t>
            </w:r>
          </w:p>
        </w:tc>
      </w:tr>
      <w:tr w:rsidR="004C5B0F" w:rsidRPr="00CB2E91" w14:paraId="63CC64F1" w14:textId="77777777" w:rsidTr="004C5B0F">
        <w:trPr>
          <w:jc w:val="center"/>
        </w:trPr>
        <w:tc>
          <w:tcPr>
            <w:tcW w:w="1899" w:type="pct"/>
            <w:shd w:val="clear" w:color="auto" w:fill="F2F2F2" w:themeFill="background1" w:themeFillShade="F2"/>
          </w:tcPr>
          <w:p w14:paraId="700C0812" w14:textId="77777777" w:rsidR="004C5B0F" w:rsidRPr="00CB2E91" w:rsidRDefault="004C5B0F" w:rsidP="00E8031A">
            <w:pPr>
              <w:contextualSpacing/>
              <w:rPr>
                <w:rFonts w:eastAsia="Times New Roman" w:cstheme="minorHAnsi"/>
                <w:b/>
                <w:sz w:val="20"/>
                <w:szCs w:val="20"/>
                <w:lang w:val="en-GB"/>
              </w:rPr>
            </w:pPr>
            <w:r w:rsidRPr="00CB2E91">
              <w:rPr>
                <w:rFonts w:eastAsia="Times New Roman" w:cstheme="minorHAnsi"/>
                <w:b/>
                <w:sz w:val="20"/>
                <w:szCs w:val="20"/>
                <w:lang w:val="en-GB"/>
              </w:rPr>
              <w:t>Phase 2</w:t>
            </w:r>
          </w:p>
          <w:p w14:paraId="57DF3997" w14:textId="75F644B6" w:rsidR="004C5B0F" w:rsidRPr="00CB2E91" w:rsidRDefault="004C5B0F" w:rsidP="00E8031A">
            <w:pPr>
              <w:contextualSpacing/>
              <w:rPr>
                <w:rFonts w:eastAsia="Times New Roman" w:cstheme="minorHAnsi"/>
                <w:b/>
                <w:sz w:val="20"/>
                <w:szCs w:val="20"/>
                <w:lang w:val="en-GB"/>
              </w:rPr>
            </w:pPr>
            <w:r>
              <w:rPr>
                <w:rFonts w:eastAsia="Times New Roman" w:cstheme="minorHAnsi"/>
                <w:b/>
                <w:sz w:val="20"/>
                <w:szCs w:val="20"/>
                <w:lang w:val="en-GB"/>
              </w:rPr>
              <w:t>Salesforce NPSP</w:t>
            </w:r>
            <w:r w:rsidRPr="00034BCD">
              <w:rPr>
                <w:rFonts w:eastAsia="Times New Roman" w:cstheme="minorHAnsi"/>
                <w:b/>
                <w:sz w:val="20"/>
                <w:szCs w:val="20"/>
                <w:lang w:val="en-GB"/>
              </w:rPr>
              <w:t xml:space="preserve"> Implementation</w:t>
            </w:r>
          </w:p>
        </w:tc>
        <w:tc>
          <w:tcPr>
            <w:tcW w:w="2156" w:type="pct"/>
            <w:shd w:val="clear" w:color="auto" w:fill="F2F2F2" w:themeFill="background1" w:themeFillShade="F2"/>
            <w:vAlign w:val="center"/>
          </w:tcPr>
          <w:p w14:paraId="7A56F07E" w14:textId="41629B60" w:rsidR="004C5B0F" w:rsidRPr="00CB2E91" w:rsidRDefault="004C5B0F" w:rsidP="00E8031A">
            <w:pPr>
              <w:contextualSpacing/>
              <w:rPr>
                <w:rFonts w:eastAsia="Times New Roman" w:cstheme="minorHAnsi"/>
                <w:b/>
                <w:sz w:val="20"/>
                <w:szCs w:val="20"/>
                <w:lang w:val="en-GB"/>
              </w:rPr>
            </w:pPr>
            <w:r>
              <w:rPr>
                <w:rFonts w:eastAsia="Times New Roman" w:cstheme="minorHAnsi"/>
                <w:b/>
                <w:sz w:val="20"/>
                <w:szCs w:val="20"/>
                <w:lang w:val="en-GB"/>
              </w:rPr>
              <w:t>Implement Salesforce NPSP for testing with team</w:t>
            </w:r>
          </w:p>
        </w:tc>
        <w:tc>
          <w:tcPr>
            <w:tcW w:w="946" w:type="pct"/>
            <w:vAlign w:val="center"/>
          </w:tcPr>
          <w:p w14:paraId="7F93CA7F" w14:textId="6E6F1699" w:rsidR="004C5B0F" w:rsidRPr="007D3EBA" w:rsidRDefault="004C5B0F" w:rsidP="00E8031A">
            <w:pPr>
              <w:contextualSpacing/>
              <w:rPr>
                <w:rFonts w:eastAsia="Times New Roman"/>
                <w:b/>
                <w:bCs/>
                <w:sz w:val="20"/>
                <w:szCs w:val="20"/>
                <w:lang w:val="en-GB"/>
              </w:rPr>
            </w:pPr>
            <w:r w:rsidRPr="007D3EBA">
              <w:rPr>
                <w:rFonts w:eastAsia="Times New Roman"/>
                <w:b/>
                <w:bCs/>
                <w:sz w:val="20"/>
                <w:szCs w:val="20"/>
                <w:lang w:val="en-GB"/>
              </w:rPr>
              <w:t>5</w:t>
            </w:r>
          </w:p>
        </w:tc>
      </w:tr>
      <w:tr w:rsidR="004C5B0F" w:rsidRPr="00CB2E91" w14:paraId="1D6FDE5D" w14:textId="77777777" w:rsidTr="004C5B0F">
        <w:trPr>
          <w:jc w:val="center"/>
        </w:trPr>
        <w:tc>
          <w:tcPr>
            <w:tcW w:w="1899" w:type="pct"/>
            <w:shd w:val="clear" w:color="auto" w:fill="F2F2F2" w:themeFill="background1" w:themeFillShade="F2"/>
          </w:tcPr>
          <w:p w14:paraId="44CCF8DA" w14:textId="77777777" w:rsidR="004C5B0F" w:rsidRPr="00CB2E91" w:rsidRDefault="004C5B0F" w:rsidP="00E8031A">
            <w:pPr>
              <w:contextualSpacing/>
              <w:rPr>
                <w:rFonts w:eastAsia="Times New Roman" w:cstheme="minorHAnsi"/>
                <w:b/>
                <w:sz w:val="20"/>
                <w:szCs w:val="20"/>
                <w:lang w:val="en-GB"/>
              </w:rPr>
            </w:pPr>
            <w:r w:rsidRPr="00CB2E91">
              <w:rPr>
                <w:rFonts w:eastAsia="Times New Roman" w:cstheme="minorHAnsi"/>
                <w:b/>
                <w:sz w:val="20"/>
                <w:szCs w:val="20"/>
                <w:lang w:val="en-GB"/>
              </w:rPr>
              <w:t>Phase 3</w:t>
            </w:r>
          </w:p>
          <w:p w14:paraId="0D20B59B" w14:textId="78307832" w:rsidR="004C5B0F" w:rsidRPr="00CB2E91" w:rsidRDefault="004C5B0F" w:rsidP="00E8031A">
            <w:pPr>
              <w:contextualSpacing/>
              <w:rPr>
                <w:rFonts w:eastAsia="Times New Roman" w:cstheme="minorHAnsi"/>
                <w:b/>
                <w:sz w:val="20"/>
                <w:szCs w:val="20"/>
                <w:lang w:val="en-GB"/>
              </w:rPr>
            </w:pPr>
            <w:r>
              <w:rPr>
                <w:rFonts w:eastAsia="Times New Roman" w:cstheme="minorHAnsi"/>
                <w:b/>
                <w:sz w:val="20"/>
                <w:szCs w:val="20"/>
                <w:lang w:val="en-GB"/>
              </w:rPr>
              <w:t>Training/On-boarding</w:t>
            </w:r>
          </w:p>
        </w:tc>
        <w:tc>
          <w:tcPr>
            <w:tcW w:w="2156" w:type="pct"/>
            <w:shd w:val="clear" w:color="auto" w:fill="F2F2F2" w:themeFill="background1" w:themeFillShade="F2"/>
            <w:vAlign w:val="center"/>
          </w:tcPr>
          <w:p w14:paraId="334966AA" w14:textId="5E8D4020" w:rsidR="004C5B0F" w:rsidRPr="00CB2E91" w:rsidRDefault="004C5B0F" w:rsidP="00E8031A">
            <w:pPr>
              <w:contextualSpacing/>
              <w:rPr>
                <w:rFonts w:eastAsia="Times New Roman" w:cstheme="minorHAnsi"/>
                <w:b/>
                <w:sz w:val="20"/>
                <w:szCs w:val="20"/>
                <w:lang w:val="en-GB"/>
              </w:rPr>
            </w:pPr>
            <w:r>
              <w:rPr>
                <w:rFonts w:eastAsia="Times New Roman" w:cstheme="minorHAnsi"/>
                <w:b/>
                <w:sz w:val="20"/>
                <w:szCs w:val="20"/>
                <w:lang w:val="en-GB"/>
              </w:rPr>
              <w:t>Training &amp; User Guide &amp; Technical Documentation</w:t>
            </w:r>
          </w:p>
        </w:tc>
        <w:tc>
          <w:tcPr>
            <w:tcW w:w="946" w:type="pct"/>
            <w:vAlign w:val="center"/>
          </w:tcPr>
          <w:p w14:paraId="36C42297" w14:textId="50690B36" w:rsidR="004C5B0F" w:rsidRPr="007D3EBA" w:rsidRDefault="001D190C" w:rsidP="00E8031A">
            <w:pPr>
              <w:contextualSpacing/>
              <w:rPr>
                <w:rFonts w:eastAsia="Times New Roman"/>
                <w:b/>
                <w:bCs/>
                <w:sz w:val="20"/>
                <w:szCs w:val="20"/>
                <w:lang w:val="en-GB"/>
              </w:rPr>
            </w:pPr>
            <w:r>
              <w:rPr>
                <w:rFonts w:eastAsia="Times New Roman"/>
                <w:b/>
                <w:bCs/>
                <w:sz w:val="20"/>
                <w:szCs w:val="20"/>
                <w:lang w:val="en-GB"/>
              </w:rPr>
              <w:t>3</w:t>
            </w:r>
          </w:p>
        </w:tc>
      </w:tr>
      <w:tr w:rsidR="004C5B0F" w:rsidRPr="00CB2E91" w14:paraId="1A509C90" w14:textId="77777777" w:rsidTr="004C5B0F">
        <w:trPr>
          <w:jc w:val="center"/>
        </w:trPr>
        <w:tc>
          <w:tcPr>
            <w:tcW w:w="1899" w:type="pct"/>
            <w:shd w:val="clear" w:color="auto" w:fill="F2F2F2" w:themeFill="background1" w:themeFillShade="F2"/>
          </w:tcPr>
          <w:p w14:paraId="519BBBDD" w14:textId="77777777" w:rsidR="004C5B0F" w:rsidRDefault="004C5B0F" w:rsidP="00E8031A">
            <w:pPr>
              <w:contextualSpacing/>
              <w:rPr>
                <w:rFonts w:eastAsia="Times New Roman" w:cstheme="minorHAnsi"/>
                <w:b/>
                <w:sz w:val="20"/>
                <w:szCs w:val="20"/>
                <w:lang w:val="en-GB"/>
              </w:rPr>
            </w:pPr>
            <w:r w:rsidRPr="00CB2E91">
              <w:rPr>
                <w:rFonts w:eastAsia="Times New Roman" w:cstheme="minorHAnsi"/>
                <w:b/>
                <w:sz w:val="20"/>
                <w:szCs w:val="20"/>
                <w:lang w:val="en-GB"/>
              </w:rPr>
              <w:t xml:space="preserve">Phase </w:t>
            </w:r>
            <w:r>
              <w:rPr>
                <w:rFonts w:eastAsia="Times New Roman" w:cstheme="minorHAnsi"/>
                <w:b/>
                <w:sz w:val="20"/>
                <w:szCs w:val="20"/>
                <w:lang w:val="en-GB"/>
              </w:rPr>
              <w:t>4</w:t>
            </w:r>
          </w:p>
          <w:p w14:paraId="3DDCADA7" w14:textId="2105F1DC" w:rsidR="004C5B0F" w:rsidRPr="00CB2E91" w:rsidRDefault="004C5B0F" w:rsidP="00E8031A">
            <w:pPr>
              <w:contextualSpacing/>
              <w:rPr>
                <w:rFonts w:eastAsia="Times New Roman" w:cstheme="minorHAnsi"/>
                <w:b/>
                <w:sz w:val="20"/>
                <w:szCs w:val="20"/>
                <w:lang w:val="en-GB"/>
              </w:rPr>
            </w:pPr>
            <w:r>
              <w:rPr>
                <w:rFonts w:eastAsia="Times New Roman" w:cstheme="minorHAnsi"/>
                <w:b/>
                <w:sz w:val="20"/>
                <w:szCs w:val="20"/>
                <w:lang w:val="en-GB"/>
              </w:rPr>
              <w:t>Further Scoping</w:t>
            </w:r>
          </w:p>
        </w:tc>
        <w:tc>
          <w:tcPr>
            <w:tcW w:w="2156" w:type="pct"/>
            <w:shd w:val="clear" w:color="auto" w:fill="F2F2F2" w:themeFill="background1" w:themeFillShade="F2"/>
            <w:vAlign w:val="center"/>
          </w:tcPr>
          <w:p w14:paraId="55FEBA08" w14:textId="7C50808F" w:rsidR="004C5B0F" w:rsidRPr="00CB2E91" w:rsidRDefault="004C5B0F" w:rsidP="00E8031A">
            <w:pPr>
              <w:contextualSpacing/>
              <w:rPr>
                <w:rFonts w:eastAsia="Times New Roman" w:cstheme="minorHAnsi"/>
                <w:b/>
                <w:sz w:val="20"/>
                <w:szCs w:val="20"/>
                <w:lang w:val="en-GB"/>
              </w:rPr>
            </w:pPr>
            <w:r>
              <w:rPr>
                <w:rFonts w:eastAsia="Times New Roman" w:cstheme="minorHAnsi"/>
                <w:b/>
                <w:sz w:val="20"/>
                <w:szCs w:val="20"/>
                <w:lang w:val="en-GB"/>
              </w:rPr>
              <w:t xml:space="preserve">Scoping &amp; Recommendations Report for future development </w:t>
            </w:r>
          </w:p>
        </w:tc>
        <w:tc>
          <w:tcPr>
            <w:tcW w:w="946" w:type="pct"/>
            <w:vAlign w:val="center"/>
          </w:tcPr>
          <w:p w14:paraId="5FB4132D" w14:textId="262C98EF" w:rsidR="004C5B0F" w:rsidRPr="00CB2E91" w:rsidRDefault="004C5B0F" w:rsidP="00E8031A">
            <w:pPr>
              <w:contextualSpacing/>
              <w:rPr>
                <w:rFonts w:eastAsia="Times New Roman"/>
                <w:b/>
                <w:bCs/>
                <w:sz w:val="20"/>
                <w:szCs w:val="20"/>
                <w:lang w:val="en-GB"/>
              </w:rPr>
            </w:pPr>
            <w:r>
              <w:rPr>
                <w:rFonts w:eastAsia="Times New Roman"/>
                <w:b/>
                <w:bCs/>
                <w:sz w:val="20"/>
                <w:szCs w:val="20"/>
                <w:lang w:val="en-GB"/>
              </w:rPr>
              <w:t>3</w:t>
            </w:r>
          </w:p>
        </w:tc>
      </w:tr>
    </w:tbl>
    <w:p w14:paraId="2C30A3E8" w14:textId="77777777" w:rsidR="00203305" w:rsidRDefault="00203305" w:rsidP="00EB0CBC">
      <w:pPr>
        <w:shd w:val="clear" w:color="auto" w:fill="FFFFFF"/>
        <w:spacing w:after="0" w:line="360" w:lineRule="auto"/>
        <w:jc w:val="both"/>
        <w:textAlignment w:val="baseline"/>
        <w:rPr>
          <w:rFonts w:eastAsiaTheme="majorEastAsia" w:cstheme="minorHAnsi"/>
          <w:bCs/>
          <w:sz w:val="20"/>
          <w:szCs w:val="20"/>
          <w:lang w:val="en-GB"/>
        </w:rPr>
      </w:pPr>
    </w:p>
    <w:p w14:paraId="6F03D21B" w14:textId="13604944" w:rsidR="001D190C" w:rsidRDefault="001D190C" w:rsidP="00EB0CBC">
      <w:pPr>
        <w:shd w:val="clear" w:color="auto" w:fill="FFFFFF"/>
        <w:spacing w:after="0" w:line="360" w:lineRule="auto"/>
        <w:jc w:val="both"/>
        <w:textAlignment w:val="baseline"/>
        <w:rPr>
          <w:rFonts w:eastAsiaTheme="majorEastAsia" w:cstheme="minorHAnsi"/>
          <w:bCs/>
          <w:sz w:val="20"/>
          <w:szCs w:val="20"/>
          <w:lang w:val="en-GB"/>
        </w:rPr>
      </w:pPr>
      <w:r>
        <w:rPr>
          <w:rFonts w:eastAsiaTheme="majorEastAsia" w:cstheme="minorHAnsi"/>
          <w:bCs/>
          <w:sz w:val="20"/>
          <w:szCs w:val="20"/>
          <w:lang w:val="en-GB"/>
        </w:rPr>
        <w:t>*Number of days is indicative.</w:t>
      </w:r>
    </w:p>
    <w:p w14:paraId="1E4AAE4B" w14:textId="77777777" w:rsidR="001D190C" w:rsidRPr="00CB2E91" w:rsidRDefault="001D190C" w:rsidP="00EB0CBC">
      <w:pPr>
        <w:shd w:val="clear" w:color="auto" w:fill="FFFFFF"/>
        <w:spacing w:after="0" w:line="360" w:lineRule="auto"/>
        <w:jc w:val="both"/>
        <w:textAlignment w:val="baseline"/>
        <w:rPr>
          <w:rFonts w:eastAsiaTheme="majorEastAsia" w:cstheme="minorHAnsi"/>
          <w:bCs/>
          <w:sz w:val="20"/>
          <w:szCs w:val="20"/>
          <w:lang w:val="en-GB"/>
        </w:rPr>
      </w:pPr>
    </w:p>
    <w:p w14:paraId="51576352" w14:textId="17F7EC2D" w:rsidR="00CA7AA2" w:rsidRPr="00CB2E91" w:rsidRDefault="00CA7AA2" w:rsidP="007861F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Duration</w:t>
      </w:r>
      <w:r w:rsidR="009B2E8E">
        <w:rPr>
          <w:rFonts w:asciiTheme="minorHAnsi" w:hAnsiTheme="minorHAnsi" w:cstheme="minorHAnsi"/>
          <w:b w:val="0"/>
          <w:bCs w:val="0"/>
          <w:color w:val="C00000"/>
          <w:sz w:val="36"/>
          <w:szCs w:val="36"/>
          <w:lang w:val="en-GB"/>
        </w:rPr>
        <w:t>, timeline, and payment</w:t>
      </w:r>
    </w:p>
    <w:p w14:paraId="55E82524" w14:textId="3243929A" w:rsidR="00CA7AA2" w:rsidRPr="00CB2E91" w:rsidRDefault="00041F2B" w:rsidP="00F747E3">
      <w:pPr>
        <w:spacing w:after="0" w:line="240" w:lineRule="auto"/>
        <w:rPr>
          <w:rFonts w:cstheme="minorHAnsi"/>
          <w:lang w:val="en-GB"/>
        </w:rPr>
      </w:pPr>
      <w:r w:rsidRPr="00CB2E91">
        <w:rPr>
          <w:rFonts w:cstheme="minorHAnsi"/>
          <w:lang w:val="en-GB"/>
        </w:rPr>
        <w:t xml:space="preserve">The total expected duration to complete the assignment will be no more than </w:t>
      </w:r>
      <w:r w:rsidR="008D377F">
        <w:rPr>
          <w:rFonts w:cstheme="minorHAnsi"/>
          <w:lang w:val="en-GB"/>
        </w:rPr>
        <w:t>6 months</w:t>
      </w:r>
      <w:r w:rsidR="008D377F">
        <w:rPr>
          <w:rFonts w:cstheme="minorHAnsi"/>
          <w:b/>
          <w:bCs/>
          <w:i/>
          <w:iCs/>
          <w:lang w:val="en-GB"/>
        </w:rPr>
        <w:t>.</w:t>
      </w:r>
    </w:p>
    <w:p w14:paraId="2F9D08FC" w14:textId="4717713D" w:rsidR="00AB2632" w:rsidRPr="00813491" w:rsidRDefault="00CA46CD" w:rsidP="00813491">
      <w:pPr>
        <w:spacing w:after="0" w:line="240" w:lineRule="auto"/>
        <w:rPr>
          <w:rFonts w:cstheme="minorHAnsi"/>
          <w:lang w:val="en-GB"/>
        </w:rPr>
      </w:pPr>
      <w:r w:rsidRPr="00CB2E91">
        <w:rPr>
          <w:rFonts w:cstheme="minorHAnsi"/>
          <w:lang w:val="en-GB"/>
        </w:rPr>
        <w:t xml:space="preserve">The consultant </w:t>
      </w:r>
      <w:r w:rsidR="00BB6689">
        <w:rPr>
          <w:rFonts w:cstheme="minorHAnsi"/>
          <w:lang w:val="en-GB"/>
        </w:rPr>
        <w:t>shall</w:t>
      </w:r>
      <w:r w:rsidR="00BB6689" w:rsidRPr="00CB2E91">
        <w:rPr>
          <w:rFonts w:cstheme="minorHAnsi"/>
          <w:lang w:val="en-GB"/>
        </w:rPr>
        <w:t xml:space="preserve"> </w:t>
      </w:r>
      <w:r w:rsidRPr="00CB2E91">
        <w:rPr>
          <w:rFonts w:cstheme="minorHAnsi"/>
          <w:lang w:val="en-GB"/>
        </w:rPr>
        <w:t xml:space="preserve">be prepared to complete the assignment no later than </w:t>
      </w:r>
      <w:r w:rsidR="00B5023E">
        <w:rPr>
          <w:rFonts w:cstheme="minorHAnsi"/>
          <w:b/>
          <w:bCs/>
          <w:i/>
          <w:iCs/>
          <w:lang w:val="en-GB"/>
        </w:rPr>
        <w:t>31 December 2023</w:t>
      </w:r>
      <w:r w:rsidRPr="00CB2E91">
        <w:rPr>
          <w:rFonts w:cstheme="minorHAnsi"/>
          <w:lang w:val="en-GB"/>
        </w:rPr>
        <w:t>.</w:t>
      </w:r>
    </w:p>
    <w:p w14:paraId="57DE21F8" w14:textId="1BF48232" w:rsidR="00AB2632" w:rsidRDefault="00AB2632" w:rsidP="00AB2632">
      <w:pPr>
        <w:spacing w:after="0" w:line="240" w:lineRule="auto"/>
        <w:jc w:val="both"/>
        <w:rPr>
          <w:lang w:val="en-GB"/>
        </w:rPr>
      </w:pPr>
      <w:r w:rsidRPr="2BBB3688">
        <w:rPr>
          <w:lang w:val="en-GB"/>
        </w:rPr>
        <w:t>The consultant</w:t>
      </w:r>
      <w:r w:rsidR="00813491">
        <w:rPr>
          <w:lang w:val="en-GB"/>
        </w:rPr>
        <w:t>’</w:t>
      </w:r>
      <w:r w:rsidRPr="2BBB3688">
        <w:rPr>
          <w:lang w:val="en-GB"/>
        </w:rPr>
        <w:t xml:space="preserve">s fee must include all taxes and other changes, including any VAT costs. </w:t>
      </w:r>
    </w:p>
    <w:p w14:paraId="4C5F6A3F" w14:textId="77777777" w:rsidR="009A1F00" w:rsidRPr="00F52573" w:rsidRDefault="009A1F00" w:rsidP="00AB2632">
      <w:pPr>
        <w:spacing w:after="0" w:line="240" w:lineRule="auto"/>
        <w:jc w:val="both"/>
        <w:rPr>
          <w:lang w:val="en-GB"/>
        </w:rPr>
      </w:pPr>
    </w:p>
    <w:p w14:paraId="4A5E458A" w14:textId="0B5CD11E" w:rsidR="7F1D33B7" w:rsidRDefault="7F1D33B7" w:rsidP="00333391">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240C27F1">
        <w:rPr>
          <w:rFonts w:asciiTheme="minorHAnsi" w:hAnsiTheme="minorHAnsi" w:cstheme="minorBidi"/>
          <w:b w:val="0"/>
          <w:bCs w:val="0"/>
          <w:color w:val="C00000"/>
          <w:sz w:val="36"/>
          <w:szCs w:val="36"/>
          <w:lang w:val="en-GB"/>
        </w:rPr>
        <w:t xml:space="preserve">Proposed Composition of Team </w:t>
      </w:r>
    </w:p>
    <w:p w14:paraId="008C378F" w14:textId="1A44F40B" w:rsidR="00EB56E1" w:rsidRDefault="230C4C4F" w:rsidP="240C27F1">
      <w:pPr>
        <w:rPr>
          <w:lang w:val="en-GB"/>
        </w:rPr>
      </w:pPr>
      <w:r w:rsidRPr="240C27F1">
        <w:rPr>
          <w:lang w:val="en-GB"/>
        </w:rPr>
        <w:t>CRM</w:t>
      </w:r>
      <w:r w:rsidR="00B4198E">
        <w:rPr>
          <w:lang w:val="en-GB"/>
        </w:rPr>
        <w:t xml:space="preserve"> Consultant</w:t>
      </w:r>
      <w:r w:rsidRPr="240C27F1">
        <w:rPr>
          <w:lang w:val="en-GB"/>
        </w:rPr>
        <w:t xml:space="preserve"> (Salesforce</w:t>
      </w:r>
      <w:r w:rsidR="00B4198E">
        <w:rPr>
          <w:lang w:val="en-GB"/>
        </w:rPr>
        <w:t xml:space="preserve"> NPSP</w:t>
      </w:r>
      <w:r w:rsidRPr="240C27F1">
        <w:rPr>
          <w:lang w:val="en-GB"/>
        </w:rPr>
        <w:t>)</w:t>
      </w:r>
    </w:p>
    <w:p w14:paraId="259C1394" w14:textId="77777777" w:rsidR="00333391" w:rsidRDefault="00333391" w:rsidP="240C27F1">
      <w:pPr>
        <w:rPr>
          <w:lang w:val="en-GB"/>
        </w:rPr>
      </w:pPr>
    </w:p>
    <w:p w14:paraId="31115453" w14:textId="5EC49AB8" w:rsidR="007900C8" w:rsidRPr="007D7F0B" w:rsidRDefault="00CA7AA2" w:rsidP="007861FE">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240C27F1">
        <w:rPr>
          <w:rFonts w:asciiTheme="minorHAnsi" w:hAnsiTheme="minorHAnsi" w:cstheme="minorBidi"/>
          <w:b w:val="0"/>
          <w:bCs w:val="0"/>
          <w:color w:val="C00000"/>
          <w:sz w:val="36"/>
          <w:szCs w:val="36"/>
          <w:lang w:val="en-GB"/>
        </w:rPr>
        <w:t>Eligibility</w:t>
      </w:r>
      <w:r w:rsidR="00C84A1B" w:rsidRPr="240C27F1">
        <w:rPr>
          <w:rFonts w:asciiTheme="minorHAnsi" w:hAnsiTheme="minorHAnsi" w:cstheme="minorBidi"/>
          <w:b w:val="0"/>
          <w:bCs w:val="0"/>
          <w:color w:val="C00000"/>
          <w:sz w:val="36"/>
          <w:szCs w:val="36"/>
          <w:lang w:val="en-GB"/>
        </w:rPr>
        <w:t xml:space="preserve">, </w:t>
      </w:r>
      <w:r w:rsidR="00CC6A7A" w:rsidRPr="240C27F1">
        <w:rPr>
          <w:rFonts w:asciiTheme="minorHAnsi" w:hAnsiTheme="minorHAnsi" w:cstheme="minorBidi"/>
          <w:b w:val="0"/>
          <w:bCs w:val="0"/>
          <w:color w:val="C00000"/>
          <w:sz w:val="36"/>
          <w:szCs w:val="36"/>
          <w:lang w:val="en-GB"/>
        </w:rPr>
        <w:t>qualification,</w:t>
      </w:r>
      <w:r w:rsidR="00982B6B" w:rsidRPr="240C27F1">
        <w:rPr>
          <w:rFonts w:asciiTheme="minorHAnsi" w:hAnsiTheme="minorHAnsi" w:cstheme="minorBidi"/>
          <w:b w:val="0"/>
          <w:bCs w:val="0"/>
          <w:color w:val="C00000"/>
          <w:sz w:val="36"/>
          <w:szCs w:val="36"/>
          <w:lang w:val="en-GB"/>
        </w:rPr>
        <w:t xml:space="preserve"> </w:t>
      </w:r>
      <w:r w:rsidR="00C84A1B" w:rsidRPr="240C27F1">
        <w:rPr>
          <w:rFonts w:asciiTheme="minorHAnsi" w:hAnsiTheme="minorHAnsi" w:cstheme="minorBidi"/>
          <w:b w:val="0"/>
          <w:bCs w:val="0"/>
          <w:color w:val="C00000"/>
          <w:sz w:val="36"/>
          <w:szCs w:val="36"/>
          <w:lang w:val="en-GB"/>
        </w:rPr>
        <w:t>and experience required</w:t>
      </w:r>
    </w:p>
    <w:p w14:paraId="684BE14D" w14:textId="77777777" w:rsidR="002E4B43" w:rsidRPr="00F20325" w:rsidRDefault="009B2E8E" w:rsidP="00F20325">
      <w:pPr>
        <w:shd w:val="clear" w:color="auto" w:fill="FFFFFF"/>
        <w:spacing w:after="0" w:line="240" w:lineRule="auto"/>
        <w:jc w:val="both"/>
        <w:textAlignment w:val="baseline"/>
        <w:rPr>
          <w:rFonts w:eastAsiaTheme="majorEastAsia" w:cstheme="minorHAnsi"/>
          <w:bCs/>
          <w:lang w:val="en-GB"/>
        </w:rPr>
      </w:pPr>
      <w:r w:rsidRPr="00F20325">
        <w:rPr>
          <w:rFonts w:eastAsiaTheme="majorEastAsia"/>
          <w:b/>
          <w:bCs/>
          <w:lang w:val="en-GB"/>
        </w:rPr>
        <w:t>Experience</w:t>
      </w:r>
      <w:r w:rsidRPr="00F20325">
        <w:rPr>
          <w:rFonts w:eastAsiaTheme="majorEastAsia"/>
          <w:lang w:val="en-GB"/>
        </w:rPr>
        <w:t xml:space="preserve">: </w:t>
      </w:r>
    </w:p>
    <w:p w14:paraId="79AEB5EE" w14:textId="70FA0E26" w:rsidR="002E4B43" w:rsidRPr="00F20325" w:rsidRDefault="009B2E8E" w:rsidP="007861FE">
      <w:pPr>
        <w:pStyle w:val="ListParagraph"/>
        <w:numPr>
          <w:ilvl w:val="0"/>
          <w:numId w:val="4"/>
        </w:numPr>
        <w:shd w:val="clear" w:color="auto" w:fill="FFFFFF"/>
        <w:spacing w:before="120" w:after="120" w:line="240" w:lineRule="auto"/>
        <w:jc w:val="both"/>
        <w:textAlignment w:val="baseline"/>
        <w:rPr>
          <w:rFonts w:eastAsiaTheme="majorEastAsia" w:cstheme="minorHAnsi"/>
          <w:bCs/>
          <w:lang w:val="en-GB"/>
        </w:rPr>
      </w:pPr>
      <w:r w:rsidRPr="00F20325">
        <w:rPr>
          <w:rFonts w:eastAsiaTheme="majorEastAsia"/>
          <w:lang w:val="en-GB"/>
        </w:rPr>
        <w:t>A minimum of</w:t>
      </w:r>
      <w:r w:rsidR="476A3A7D" w:rsidRPr="00F20325">
        <w:rPr>
          <w:rFonts w:eastAsiaTheme="majorEastAsia"/>
          <w:lang w:val="en-GB"/>
        </w:rPr>
        <w:t xml:space="preserve"> 3-5 years’ experience working with CRM systems, </w:t>
      </w:r>
      <w:r w:rsidR="007D7F0B">
        <w:rPr>
          <w:rFonts w:eastAsiaTheme="majorEastAsia"/>
          <w:lang w:val="en-GB"/>
        </w:rPr>
        <w:t xml:space="preserve">including </w:t>
      </w:r>
      <w:r w:rsidR="476A3A7D" w:rsidRPr="00F20325">
        <w:rPr>
          <w:rFonts w:eastAsiaTheme="majorEastAsia"/>
          <w:lang w:val="en-GB"/>
        </w:rPr>
        <w:t xml:space="preserve">Salesforce. </w:t>
      </w:r>
      <w:r w:rsidRPr="00F20325">
        <w:rPr>
          <w:rFonts w:eastAsiaTheme="majorEastAsia"/>
          <w:lang w:val="en-GB"/>
        </w:rPr>
        <w:t xml:space="preserve"> </w:t>
      </w:r>
    </w:p>
    <w:p w14:paraId="45801392" w14:textId="2F375B1A" w:rsidR="002E4B43" w:rsidRPr="00F20325" w:rsidRDefault="009B2E8E" w:rsidP="00F20325">
      <w:pPr>
        <w:shd w:val="clear" w:color="auto" w:fill="FFFFFF"/>
        <w:spacing w:after="0" w:line="240" w:lineRule="auto"/>
        <w:jc w:val="both"/>
        <w:textAlignment w:val="baseline"/>
        <w:rPr>
          <w:rFonts w:eastAsiaTheme="majorEastAsia" w:cstheme="minorHAnsi"/>
          <w:bCs/>
          <w:lang w:val="en-GB"/>
        </w:rPr>
      </w:pPr>
      <w:r w:rsidRPr="00F20325">
        <w:rPr>
          <w:rFonts w:eastAsiaTheme="majorEastAsia"/>
          <w:b/>
          <w:bCs/>
          <w:lang w:val="en-GB"/>
        </w:rPr>
        <w:t>Skills and knowledge</w:t>
      </w:r>
      <w:r w:rsidRPr="00F20325">
        <w:rPr>
          <w:rFonts w:eastAsiaTheme="majorEastAsia"/>
          <w:lang w:val="en-GB"/>
        </w:rPr>
        <w:t>:</w:t>
      </w:r>
    </w:p>
    <w:p w14:paraId="467C0D92" w14:textId="39C0076D" w:rsidR="00F20325" w:rsidRDefault="5EFAFBE3" w:rsidP="007861FE">
      <w:pPr>
        <w:pStyle w:val="ListParagraph"/>
        <w:numPr>
          <w:ilvl w:val="0"/>
          <w:numId w:val="4"/>
        </w:numPr>
        <w:shd w:val="clear" w:color="auto" w:fill="FFFFFF" w:themeFill="background1"/>
        <w:spacing w:before="120" w:after="0" w:line="240" w:lineRule="auto"/>
        <w:jc w:val="both"/>
        <w:rPr>
          <w:rFonts w:ascii="Calibri" w:eastAsia="Calibri" w:hAnsi="Calibri" w:cs="Calibri"/>
          <w:color w:val="000000" w:themeColor="text1"/>
          <w:lang w:val="en-GB"/>
        </w:rPr>
      </w:pPr>
      <w:r w:rsidRPr="00F20325">
        <w:rPr>
          <w:rFonts w:ascii="Calibri" w:eastAsia="Calibri" w:hAnsi="Calibri" w:cs="Calibri"/>
          <w:color w:val="000000" w:themeColor="text1"/>
          <w:lang w:val="en-GB"/>
        </w:rPr>
        <w:t xml:space="preserve">You have managed or administered a Customer Relationship Management (CRM) platform, </w:t>
      </w:r>
      <w:r w:rsidR="007D7F0B">
        <w:rPr>
          <w:rFonts w:ascii="Calibri" w:eastAsia="Calibri" w:hAnsi="Calibri" w:cs="Calibri"/>
          <w:color w:val="000000" w:themeColor="text1"/>
          <w:lang w:val="en-GB"/>
        </w:rPr>
        <w:t>including</w:t>
      </w:r>
      <w:r w:rsidRPr="00F20325">
        <w:rPr>
          <w:rFonts w:ascii="Calibri" w:eastAsia="Calibri" w:hAnsi="Calibri" w:cs="Calibri"/>
          <w:color w:val="000000" w:themeColor="text1"/>
          <w:lang w:val="en-GB"/>
        </w:rPr>
        <w:t xml:space="preserve"> Salesforce. Experience with the Nonprofit Success Pack</w:t>
      </w:r>
      <w:r w:rsidR="007D7F0B">
        <w:rPr>
          <w:rFonts w:ascii="Calibri" w:eastAsia="Calibri" w:hAnsi="Calibri" w:cs="Calibri"/>
          <w:color w:val="000000" w:themeColor="text1"/>
          <w:lang w:val="en-GB"/>
        </w:rPr>
        <w:t xml:space="preserve"> (</w:t>
      </w:r>
      <w:r w:rsidR="007D7F0B" w:rsidRPr="00F20325">
        <w:rPr>
          <w:rFonts w:ascii="Calibri" w:eastAsia="Calibri" w:hAnsi="Calibri" w:cs="Calibri"/>
          <w:color w:val="000000" w:themeColor="text1"/>
          <w:lang w:val="en-GB"/>
        </w:rPr>
        <w:t>NPSP</w:t>
      </w:r>
      <w:r w:rsidR="007D7F0B">
        <w:rPr>
          <w:rFonts w:ascii="Calibri" w:eastAsia="Calibri" w:hAnsi="Calibri" w:cs="Calibri"/>
          <w:color w:val="000000" w:themeColor="text1"/>
          <w:lang w:val="en-GB"/>
        </w:rPr>
        <w:t xml:space="preserve">) </w:t>
      </w:r>
      <w:r w:rsidRPr="00F20325">
        <w:rPr>
          <w:rFonts w:ascii="Calibri" w:eastAsia="Calibri" w:hAnsi="Calibri" w:cs="Calibri"/>
          <w:color w:val="000000" w:themeColor="text1"/>
          <w:lang w:val="en-GB"/>
        </w:rPr>
        <w:t>is a bonus.</w:t>
      </w:r>
    </w:p>
    <w:p w14:paraId="056E7827" w14:textId="680F1D64" w:rsidR="00F20325" w:rsidRDefault="5EFAFBE3" w:rsidP="007861FE">
      <w:pPr>
        <w:pStyle w:val="ListParagraph"/>
        <w:numPr>
          <w:ilvl w:val="0"/>
          <w:numId w:val="4"/>
        </w:numPr>
        <w:shd w:val="clear" w:color="auto" w:fill="FFFFFF" w:themeFill="background1"/>
        <w:spacing w:before="240" w:after="0" w:line="240" w:lineRule="auto"/>
        <w:jc w:val="both"/>
        <w:rPr>
          <w:rFonts w:ascii="Calibri" w:eastAsia="Calibri" w:hAnsi="Calibri" w:cs="Calibri"/>
          <w:color w:val="000000" w:themeColor="text1"/>
          <w:lang w:val="en-GB"/>
        </w:rPr>
      </w:pPr>
      <w:r w:rsidRPr="00F20325">
        <w:rPr>
          <w:rFonts w:ascii="Calibri" w:eastAsia="Calibri" w:hAnsi="Calibri" w:cs="Calibri"/>
          <w:color w:val="000000" w:themeColor="text1"/>
          <w:lang w:val="en-GB"/>
        </w:rPr>
        <w:t xml:space="preserve">You have experience </w:t>
      </w:r>
      <w:r w:rsidR="00543189">
        <w:rPr>
          <w:rFonts w:ascii="Calibri" w:eastAsia="Calibri" w:hAnsi="Calibri" w:cs="Calibri"/>
          <w:color w:val="000000" w:themeColor="text1"/>
          <w:lang w:val="en-GB"/>
        </w:rPr>
        <w:t>in</w:t>
      </w:r>
      <w:r w:rsidRPr="00F20325">
        <w:rPr>
          <w:rFonts w:ascii="Calibri" w:eastAsia="Calibri" w:hAnsi="Calibri" w:cs="Calibri"/>
          <w:color w:val="000000" w:themeColor="text1"/>
          <w:lang w:val="en-GB"/>
        </w:rPr>
        <w:t xml:space="preserve"> Business Process Improvement (BPI).</w:t>
      </w:r>
    </w:p>
    <w:p w14:paraId="428EE2F1" w14:textId="75A1DE56" w:rsidR="00D106B2" w:rsidRDefault="00D106B2" w:rsidP="007861FE">
      <w:pPr>
        <w:pStyle w:val="ListParagraph"/>
        <w:numPr>
          <w:ilvl w:val="0"/>
          <w:numId w:val="4"/>
        </w:numPr>
        <w:shd w:val="clear" w:color="auto" w:fill="FFFFFF" w:themeFill="background1"/>
        <w:spacing w:before="240" w:after="0" w:line="240" w:lineRule="auto"/>
        <w:jc w:val="both"/>
        <w:rPr>
          <w:rFonts w:ascii="Calibri" w:eastAsia="Calibri" w:hAnsi="Calibri" w:cs="Calibri"/>
          <w:color w:val="000000" w:themeColor="text1"/>
          <w:lang w:val="en-GB"/>
        </w:rPr>
      </w:pPr>
      <w:r>
        <w:rPr>
          <w:rFonts w:ascii="Calibri" w:eastAsia="Calibri" w:hAnsi="Calibri" w:cs="Calibri"/>
          <w:color w:val="000000" w:themeColor="text1"/>
          <w:lang w:val="en-GB"/>
        </w:rPr>
        <w:lastRenderedPageBreak/>
        <w:t xml:space="preserve">Experience with members’ management in Network is a bonus. </w:t>
      </w:r>
    </w:p>
    <w:p w14:paraId="4C1DD4C5" w14:textId="06D293A0" w:rsidR="00F20325" w:rsidRDefault="5EFAFBE3" w:rsidP="007861FE">
      <w:pPr>
        <w:pStyle w:val="ListParagraph"/>
        <w:numPr>
          <w:ilvl w:val="0"/>
          <w:numId w:val="4"/>
        </w:numPr>
        <w:shd w:val="clear" w:color="auto" w:fill="FFFFFF" w:themeFill="background1"/>
        <w:spacing w:before="240" w:after="0" w:line="240" w:lineRule="auto"/>
        <w:jc w:val="both"/>
        <w:rPr>
          <w:rFonts w:ascii="Calibri" w:eastAsia="Calibri" w:hAnsi="Calibri" w:cs="Calibri"/>
          <w:color w:val="000000" w:themeColor="text1"/>
          <w:lang w:val="en-GB"/>
        </w:rPr>
      </w:pPr>
      <w:r w:rsidRPr="00F20325">
        <w:rPr>
          <w:rFonts w:ascii="Calibri" w:eastAsia="Calibri" w:hAnsi="Calibri" w:cs="Calibri"/>
          <w:color w:val="000000" w:themeColor="text1"/>
          <w:lang w:val="en-GB"/>
        </w:rPr>
        <w:t xml:space="preserve">You are analytical, data-driven and well-versed with </w:t>
      </w:r>
      <w:r w:rsidR="007D7F0B">
        <w:rPr>
          <w:rFonts w:ascii="Calibri" w:eastAsia="Calibri" w:hAnsi="Calibri" w:cs="Calibri"/>
          <w:color w:val="000000" w:themeColor="text1"/>
          <w:lang w:val="en-GB"/>
        </w:rPr>
        <w:t xml:space="preserve">data modelling &amp; </w:t>
      </w:r>
      <w:r w:rsidR="007D7F0B" w:rsidRPr="240C27F1">
        <w:rPr>
          <w:rFonts w:ascii="Calibri" w:eastAsia="Calibri" w:hAnsi="Calibri" w:cs="Calibri"/>
          <w:color w:val="000000" w:themeColor="text1"/>
          <w:lang w:val="en-GB"/>
        </w:rPr>
        <w:t>database</w:t>
      </w:r>
      <w:r w:rsidR="007D7F0B">
        <w:rPr>
          <w:rFonts w:ascii="Calibri" w:eastAsia="Calibri" w:hAnsi="Calibri" w:cs="Calibri"/>
          <w:color w:val="000000" w:themeColor="text1"/>
          <w:lang w:val="en-GB"/>
        </w:rPr>
        <w:t>s</w:t>
      </w:r>
      <w:r w:rsidRPr="00F20325">
        <w:rPr>
          <w:rFonts w:ascii="Calibri" w:eastAsia="Calibri" w:hAnsi="Calibri" w:cs="Calibri"/>
          <w:color w:val="000000" w:themeColor="text1"/>
          <w:lang w:val="en-GB"/>
        </w:rPr>
        <w:t>.</w:t>
      </w:r>
    </w:p>
    <w:p w14:paraId="3781A8FE" w14:textId="77777777" w:rsidR="007D7F0B" w:rsidRDefault="007D7F0B" w:rsidP="007861FE">
      <w:pPr>
        <w:pStyle w:val="ListParagraph"/>
        <w:numPr>
          <w:ilvl w:val="0"/>
          <w:numId w:val="4"/>
        </w:numPr>
        <w:spacing w:after="0"/>
        <w:rPr>
          <w:rFonts w:ascii="Calibri" w:eastAsia="Calibri" w:hAnsi="Calibri" w:cs="Calibri"/>
          <w:color w:val="000000" w:themeColor="text1"/>
          <w:lang w:val="en-GB"/>
        </w:rPr>
      </w:pPr>
      <w:r w:rsidRPr="240C27F1">
        <w:rPr>
          <w:rFonts w:ascii="Calibri" w:eastAsia="Calibri" w:hAnsi="Calibri" w:cs="Calibri"/>
          <w:color w:val="000000" w:themeColor="text1"/>
          <w:lang w:val="en-GB"/>
        </w:rPr>
        <w:t>Ability to work independently.</w:t>
      </w:r>
    </w:p>
    <w:p w14:paraId="6AA4DB93" w14:textId="043CF0EB" w:rsidR="00F20325" w:rsidRDefault="007D7F0B" w:rsidP="007D7F0B">
      <w:pPr>
        <w:pStyle w:val="ListParagraph"/>
        <w:shd w:val="clear" w:color="auto" w:fill="FFFFFF" w:themeFill="background1"/>
        <w:spacing w:before="240" w:after="0" w:line="240" w:lineRule="auto"/>
        <w:jc w:val="both"/>
        <w:rPr>
          <w:rFonts w:ascii="Calibri" w:eastAsia="Calibri" w:hAnsi="Calibri" w:cs="Calibri"/>
          <w:color w:val="000000" w:themeColor="text1"/>
          <w:lang w:val="en-GB"/>
        </w:rPr>
      </w:pPr>
      <w:r w:rsidRPr="00F20325">
        <w:rPr>
          <w:rFonts w:ascii="Calibri" w:eastAsia="Calibri" w:hAnsi="Calibri" w:cs="Calibri"/>
          <w:i/>
          <w:iCs/>
          <w:color w:val="000000" w:themeColor="text1"/>
          <w:lang w:val="en-GB"/>
        </w:rPr>
        <w:t>(H2H does not have in-house Salesforce expertise</w:t>
      </w:r>
      <w:r>
        <w:rPr>
          <w:rFonts w:ascii="Calibri" w:eastAsia="Calibri" w:hAnsi="Calibri" w:cs="Calibri"/>
          <w:i/>
          <w:iCs/>
          <w:color w:val="000000" w:themeColor="text1"/>
          <w:lang w:val="en-GB"/>
        </w:rPr>
        <w:t>. T</w:t>
      </w:r>
      <w:r w:rsidRPr="00F20325">
        <w:rPr>
          <w:rFonts w:ascii="Calibri" w:eastAsia="Calibri" w:hAnsi="Calibri" w:cs="Calibri"/>
          <w:i/>
          <w:iCs/>
          <w:color w:val="000000" w:themeColor="text1"/>
          <w:lang w:val="en-GB"/>
        </w:rPr>
        <w:t>he postholder must find solutions externally.)</w:t>
      </w:r>
    </w:p>
    <w:p w14:paraId="639BA2E5" w14:textId="77777777" w:rsidR="00F20325" w:rsidRDefault="5EFAFBE3" w:rsidP="007861FE">
      <w:pPr>
        <w:pStyle w:val="ListParagraph"/>
        <w:numPr>
          <w:ilvl w:val="0"/>
          <w:numId w:val="4"/>
        </w:numPr>
        <w:shd w:val="clear" w:color="auto" w:fill="FFFFFF" w:themeFill="background1"/>
        <w:spacing w:before="240" w:after="0" w:line="240" w:lineRule="auto"/>
        <w:jc w:val="both"/>
        <w:rPr>
          <w:rFonts w:ascii="Calibri" w:eastAsia="Calibri" w:hAnsi="Calibri" w:cs="Calibri"/>
          <w:color w:val="000000" w:themeColor="text1"/>
          <w:lang w:val="en-GB"/>
        </w:rPr>
      </w:pPr>
      <w:r w:rsidRPr="00F20325">
        <w:rPr>
          <w:rFonts w:ascii="Calibri" w:eastAsia="Calibri" w:hAnsi="Calibri" w:cs="Calibri"/>
          <w:color w:val="000000" w:themeColor="text1"/>
          <w:lang w:val="en-GB"/>
        </w:rPr>
        <w:t>Good communication and interpersonal skills.</w:t>
      </w:r>
    </w:p>
    <w:p w14:paraId="559B07C9" w14:textId="79FDD4D3" w:rsidR="240C27F1" w:rsidRPr="00F20325" w:rsidRDefault="5EFAFBE3" w:rsidP="007861FE">
      <w:pPr>
        <w:pStyle w:val="ListParagraph"/>
        <w:numPr>
          <w:ilvl w:val="0"/>
          <w:numId w:val="4"/>
        </w:numPr>
        <w:shd w:val="clear" w:color="auto" w:fill="FFFFFF" w:themeFill="background1"/>
        <w:spacing w:after="120" w:line="240" w:lineRule="auto"/>
        <w:jc w:val="both"/>
        <w:rPr>
          <w:rFonts w:ascii="Calibri" w:eastAsia="Calibri" w:hAnsi="Calibri" w:cs="Calibri"/>
          <w:color w:val="000000" w:themeColor="text1"/>
          <w:lang w:val="en-GB"/>
        </w:rPr>
      </w:pPr>
      <w:r w:rsidRPr="00F20325">
        <w:rPr>
          <w:rFonts w:ascii="Calibri" w:eastAsia="Calibri" w:hAnsi="Calibri" w:cs="Calibri"/>
          <w:color w:val="000000" w:themeColor="text1"/>
          <w:lang w:val="en-GB"/>
        </w:rPr>
        <w:t>Sense of responsibility and organization.</w:t>
      </w:r>
    </w:p>
    <w:p w14:paraId="0F4017BD" w14:textId="77777777" w:rsidR="00F20325" w:rsidRDefault="009B2E8E" w:rsidP="00F20325">
      <w:pPr>
        <w:shd w:val="clear" w:color="auto" w:fill="FFFFFF"/>
        <w:spacing w:after="0" w:line="240" w:lineRule="auto"/>
        <w:jc w:val="both"/>
        <w:textAlignment w:val="baseline"/>
        <w:rPr>
          <w:rFonts w:eastAsiaTheme="majorEastAsia" w:cstheme="minorHAnsi"/>
          <w:bCs/>
          <w:lang w:val="en-GB"/>
        </w:rPr>
      </w:pPr>
      <w:r w:rsidRPr="00F20325">
        <w:rPr>
          <w:rFonts w:eastAsiaTheme="majorEastAsia"/>
          <w:b/>
          <w:bCs/>
          <w:lang w:val="en-GB"/>
        </w:rPr>
        <w:t>Language requirements</w:t>
      </w:r>
      <w:r w:rsidRPr="00F20325">
        <w:rPr>
          <w:rFonts w:eastAsiaTheme="majorEastAsia"/>
          <w:lang w:val="en-GB"/>
        </w:rPr>
        <w:t>:</w:t>
      </w:r>
    </w:p>
    <w:p w14:paraId="79E31DED" w14:textId="0139535F" w:rsidR="009B2E8E" w:rsidRPr="00F20325" w:rsidRDefault="009B2E8E" w:rsidP="007861FE">
      <w:pPr>
        <w:pStyle w:val="ListParagraph"/>
        <w:numPr>
          <w:ilvl w:val="0"/>
          <w:numId w:val="5"/>
        </w:numPr>
        <w:shd w:val="clear" w:color="auto" w:fill="FFFFFF"/>
        <w:spacing w:before="120" w:after="0" w:line="240" w:lineRule="auto"/>
        <w:jc w:val="both"/>
        <w:textAlignment w:val="baseline"/>
        <w:rPr>
          <w:rFonts w:eastAsiaTheme="majorEastAsia" w:cstheme="minorHAnsi"/>
          <w:bCs/>
          <w:lang w:val="en-GB"/>
        </w:rPr>
      </w:pPr>
      <w:r w:rsidRPr="00F20325">
        <w:rPr>
          <w:rFonts w:eastAsiaTheme="majorEastAsia"/>
          <w:lang w:val="en-GB"/>
        </w:rPr>
        <w:t>Written and spoken fluency in</w:t>
      </w:r>
      <w:r w:rsidR="26BCAD16" w:rsidRPr="00F20325">
        <w:rPr>
          <w:rFonts w:eastAsiaTheme="majorEastAsia"/>
          <w:lang w:val="en-GB"/>
        </w:rPr>
        <w:t xml:space="preserve"> English.</w:t>
      </w:r>
    </w:p>
    <w:p w14:paraId="341647D0" w14:textId="77777777" w:rsidR="00982B6B" w:rsidRPr="00CB2E91" w:rsidRDefault="00982B6B" w:rsidP="00982B6B">
      <w:pPr>
        <w:pStyle w:val="ListParagraph"/>
        <w:shd w:val="clear" w:color="auto" w:fill="FFFFFF"/>
        <w:spacing w:before="240" w:after="0" w:line="240" w:lineRule="auto"/>
        <w:jc w:val="both"/>
        <w:textAlignment w:val="baseline"/>
        <w:rPr>
          <w:rFonts w:eastAsiaTheme="majorEastAsia" w:cstheme="minorHAnsi"/>
          <w:bCs/>
          <w:sz w:val="20"/>
          <w:szCs w:val="20"/>
          <w:lang w:val="en-GB"/>
        </w:rPr>
      </w:pPr>
    </w:p>
    <w:p w14:paraId="2B1D1ACD" w14:textId="07CC30A0" w:rsidR="00CA7AA2" w:rsidRPr="00CB2E91" w:rsidRDefault="00CA7AA2" w:rsidP="007861FE">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240C27F1">
        <w:rPr>
          <w:rFonts w:asciiTheme="minorHAnsi" w:hAnsiTheme="minorHAnsi" w:cstheme="minorBidi"/>
          <w:b w:val="0"/>
          <w:bCs w:val="0"/>
          <w:color w:val="C00000"/>
          <w:sz w:val="36"/>
          <w:szCs w:val="36"/>
          <w:lang w:val="en-GB"/>
        </w:rPr>
        <w:t>Technical supervision</w:t>
      </w:r>
    </w:p>
    <w:p w14:paraId="3F7222EC" w14:textId="571E175B" w:rsidR="00CA7AA2" w:rsidRPr="00CB2E91" w:rsidRDefault="00CA7AA2" w:rsidP="00CA7AA2">
      <w:pPr>
        <w:rPr>
          <w:rFonts w:cstheme="minorHAnsi"/>
          <w:lang w:val="en-GB"/>
        </w:rPr>
      </w:pPr>
      <w:r w:rsidRPr="240C27F1">
        <w:rPr>
          <w:lang w:val="en-GB"/>
        </w:rPr>
        <w:t>The selected consultant will work under the supervision of:</w:t>
      </w:r>
    </w:p>
    <w:p w14:paraId="346CC6EC" w14:textId="4DD18EA9" w:rsidR="75899494" w:rsidRPr="00A923F5" w:rsidRDefault="00695F8F" w:rsidP="007861FE">
      <w:pPr>
        <w:pStyle w:val="ListParagraph"/>
        <w:numPr>
          <w:ilvl w:val="0"/>
          <w:numId w:val="6"/>
        </w:numPr>
        <w:rPr>
          <w:b/>
          <w:bCs/>
          <w:i/>
          <w:iCs/>
          <w:lang w:val="en-GB"/>
        </w:rPr>
      </w:pPr>
      <w:r w:rsidRPr="00A923F5">
        <w:rPr>
          <w:b/>
          <w:bCs/>
          <w:i/>
          <w:iCs/>
          <w:lang w:val="en-GB"/>
        </w:rPr>
        <w:t>Kim Scriven, Exec</w:t>
      </w:r>
      <w:r w:rsidR="001857A0" w:rsidRPr="00A923F5">
        <w:rPr>
          <w:b/>
          <w:bCs/>
          <w:i/>
          <w:iCs/>
          <w:lang w:val="en-GB"/>
        </w:rPr>
        <w:t>utive Director,</w:t>
      </w:r>
      <w:r w:rsidR="75899494" w:rsidRPr="00A923F5">
        <w:rPr>
          <w:b/>
          <w:bCs/>
          <w:i/>
          <w:iCs/>
          <w:lang w:val="en-GB"/>
        </w:rPr>
        <w:t xml:space="preserve"> H2H Network</w:t>
      </w:r>
    </w:p>
    <w:p w14:paraId="1A3F46FB" w14:textId="77777777" w:rsidR="00CA46CD" w:rsidRPr="00EB0CBC" w:rsidRDefault="00CA46CD" w:rsidP="00EB0CBC">
      <w:pPr>
        <w:pStyle w:val="ListParagraph"/>
        <w:spacing w:after="0"/>
        <w:rPr>
          <w:rFonts w:cstheme="minorHAnsi"/>
          <w:highlight w:val="yellow"/>
          <w:lang w:val="en-GB"/>
        </w:rPr>
      </w:pPr>
    </w:p>
    <w:p w14:paraId="15EFA2B5" w14:textId="7678DADB" w:rsidR="004C0327" w:rsidRPr="00CB2E91" w:rsidRDefault="004C0327" w:rsidP="007861FE">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240C27F1">
        <w:rPr>
          <w:rFonts w:asciiTheme="minorHAnsi" w:hAnsiTheme="minorHAnsi" w:cstheme="minorBidi"/>
          <w:b w:val="0"/>
          <w:bCs w:val="0"/>
          <w:color w:val="C00000"/>
          <w:sz w:val="36"/>
          <w:szCs w:val="36"/>
          <w:lang w:val="en-GB"/>
        </w:rPr>
        <w:t>Location and support</w:t>
      </w:r>
    </w:p>
    <w:p w14:paraId="7FB9AA48" w14:textId="3064EBD6" w:rsidR="3E4D6E7C" w:rsidRDefault="3E4D6E7C" w:rsidP="00F20325">
      <w:pPr>
        <w:spacing w:after="0"/>
        <w:rPr>
          <w:b/>
          <w:bCs/>
          <w:i/>
          <w:iCs/>
          <w:lang w:val="en-GB"/>
        </w:rPr>
      </w:pPr>
      <w:r w:rsidRPr="240C27F1">
        <w:rPr>
          <w:b/>
          <w:bCs/>
          <w:i/>
          <w:iCs/>
          <w:lang w:val="en-GB"/>
        </w:rPr>
        <w:t>Remote.</w:t>
      </w:r>
    </w:p>
    <w:p w14:paraId="5898E201" w14:textId="6D128213" w:rsidR="00041F2B" w:rsidRDefault="007F1AA3" w:rsidP="00F20325">
      <w:pPr>
        <w:spacing w:after="120" w:line="240" w:lineRule="auto"/>
        <w:rPr>
          <w:lang w:val="en-GB"/>
        </w:rPr>
      </w:pPr>
      <w:r w:rsidRPr="240C27F1">
        <w:rPr>
          <w:lang w:val="en-GB"/>
        </w:rPr>
        <w:t xml:space="preserve">The </w:t>
      </w:r>
      <w:r w:rsidR="003B7239" w:rsidRPr="240C27F1">
        <w:rPr>
          <w:lang w:val="en-GB"/>
        </w:rPr>
        <w:t>C</w:t>
      </w:r>
      <w:r w:rsidRPr="240C27F1">
        <w:rPr>
          <w:lang w:val="en-GB"/>
        </w:rPr>
        <w:t xml:space="preserve">onsultant will provide her/his own computer and mobile telephone </w:t>
      </w:r>
    </w:p>
    <w:p w14:paraId="5B4247C5" w14:textId="77777777" w:rsidR="00543189" w:rsidRPr="00CB2E91" w:rsidRDefault="00543189" w:rsidP="00F20325">
      <w:pPr>
        <w:spacing w:after="120" w:line="240" w:lineRule="auto"/>
        <w:rPr>
          <w:b/>
          <w:bCs/>
          <w:i/>
          <w:iCs/>
          <w:highlight w:val="yellow"/>
          <w:lang w:val="en-GB"/>
        </w:rPr>
      </w:pPr>
    </w:p>
    <w:p w14:paraId="476A0491" w14:textId="549A1F83" w:rsidR="004C0327" w:rsidRPr="00CB2E91" w:rsidRDefault="004C0327" w:rsidP="007861FE">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240C27F1">
        <w:rPr>
          <w:rFonts w:asciiTheme="minorHAnsi" w:hAnsiTheme="minorHAnsi" w:cstheme="minorBidi"/>
          <w:b w:val="0"/>
          <w:bCs w:val="0"/>
          <w:color w:val="C00000"/>
          <w:sz w:val="36"/>
          <w:szCs w:val="36"/>
          <w:lang w:val="en-GB"/>
        </w:rPr>
        <w:t>Travel</w:t>
      </w:r>
    </w:p>
    <w:p w14:paraId="7EB6E209" w14:textId="30593C94" w:rsidR="380C758C" w:rsidRDefault="380C758C" w:rsidP="240C27F1">
      <w:pPr>
        <w:spacing w:after="0" w:line="240" w:lineRule="auto"/>
        <w:ind w:left="-86"/>
        <w:rPr>
          <w:b/>
          <w:bCs/>
          <w:i/>
          <w:iCs/>
          <w:lang w:val="en-GB"/>
        </w:rPr>
      </w:pPr>
      <w:r w:rsidRPr="240C27F1">
        <w:rPr>
          <w:b/>
          <w:bCs/>
          <w:i/>
          <w:iCs/>
          <w:lang w:val="en-GB"/>
        </w:rPr>
        <w:t>No travel.</w:t>
      </w:r>
    </w:p>
    <w:p w14:paraId="19DF9A95" w14:textId="77777777" w:rsidR="00E22D7C" w:rsidRDefault="00E22D7C" w:rsidP="240C27F1">
      <w:pPr>
        <w:spacing w:after="0" w:line="240" w:lineRule="auto"/>
        <w:ind w:left="-86"/>
        <w:rPr>
          <w:b/>
          <w:bCs/>
          <w:i/>
          <w:iCs/>
          <w:lang w:val="en-GB"/>
        </w:rPr>
      </w:pPr>
    </w:p>
    <w:p w14:paraId="78CCD713" w14:textId="77777777" w:rsidR="00E22D7C" w:rsidRDefault="00E22D7C" w:rsidP="240C27F1">
      <w:pPr>
        <w:spacing w:after="0" w:line="240" w:lineRule="auto"/>
        <w:ind w:left="-86"/>
        <w:rPr>
          <w:b/>
          <w:bCs/>
          <w:i/>
          <w:iCs/>
          <w:lang w:val="en-GB"/>
        </w:rPr>
      </w:pPr>
    </w:p>
    <w:p w14:paraId="5F1F0D85" w14:textId="77777777" w:rsidR="001D5902" w:rsidRPr="00CB2E91" w:rsidRDefault="001D5902" w:rsidP="001D5902">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240C27F1">
        <w:rPr>
          <w:rFonts w:asciiTheme="minorHAnsi" w:hAnsiTheme="minorHAnsi" w:cstheme="minorBidi"/>
          <w:b w:val="0"/>
          <w:bCs w:val="0"/>
          <w:color w:val="C00000"/>
          <w:sz w:val="36"/>
          <w:szCs w:val="36"/>
          <w:lang w:val="en-GB"/>
        </w:rPr>
        <w:t>Submission process</w:t>
      </w:r>
    </w:p>
    <w:p w14:paraId="1693B6C7" w14:textId="77777777" w:rsidR="00543189" w:rsidRDefault="00543189" w:rsidP="240C27F1">
      <w:pPr>
        <w:spacing w:after="0" w:line="240" w:lineRule="auto"/>
        <w:ind w:left="-86"/>
        <w:rPr>
          <w:b/>
          <w:bCs/>
          <w:i/>
          <w:iCs/>
          <w:lang w:val="en-GB"/>
        </w:rPr>
      </w:pPr>
    </w:p>
    <w:p w14:paraId="63EE42FA" w14:textId="7A846BA4" w:rsidR="00E22D7C" w:rsidRDefault="00E22D7C" w:rsidP="00E22D7C">
      <w:pPr>
        <w:pStyle w:val="paragraph"/>
        <w:spacing w:before="0" w:beforeAutospacing="0" w:after="0" w:afterAutospacing="0"/>
        <w:textAlignment w:val="baseline"/>
        <w:rPr>
          <w:rStyle w:val="normaltextrun"/>
          <w:rFonts w:ascii="Calibri" w:hAnsi="Calibri" w:cs="Calibri"/>
          <w:sz w:val="22"/>
          <w:szCs w:val="22"/>
          <w:lang w:val="en-US"/>
        </w:rPr>
      </w:pPr>
      <w:r w:rsidRPr="6A15E140">
        <w:rPr>
          <w:rStyle w:val="normaltextrun"/>
          <w:rFonts w:ascii="Calibri" w:hAnsi="Calibri" w:cs="Calibri"/>
          <w:sz w:val="22"/>
          <w:szCs w:val="22"/>
          <w:lang w:val="en-US"/>
        </w:rPr>
        <w:t xml:space="preserve">Interested individuals or teams should submit the following documents to </w:t>
      </w:r>
      <w:proofErr w:type="spellStart"/>
      <w:r w:rsidRPr="6A15E140">
        <w:rPr>
          <w:rStyle w:val="normaltextrun"/>
          <w:rFonts w:ascii="Calibri" w:hAnsi="Calibri" w:cs="Calibri"/>
          <w:i/>
          <w:iCs/>
          <w:sz w:val="22"/>
          <w:szCs w:val="22"/>
          <w:lang w:val="en-US"/>
        </w:rPr>
        <w:t>tender@drc.ngo</w:t>
      </w:r>
      <w:proofErr w:type="spellEnd"/>
      <w:r w:rsidRPr="6A15E140">
        <w:rPr>
          <w:rStyle w:val="normaltextrun"/>
          <w:rFonts w:ascii="Calibri" w:hAnsi="Calibri" w:cs="Calibri"/>
          <w:sz w:val="22"/>
          <w:szCs w:val="22"/>
          <w:lang w:val="en-US"/>
        </w:rPr>
        <w:t>:</w:t>
      </w:r>
    </w:p>
    <w:p w14:paraId="468C500E" w14:textId="77777777" w:rsidR="00E22D7C" w:rsidRPr="00CB669B" w:rsidRDefault="00E22D7C" w:rsidP="00E22D7C">
      <w:pPr>
        <w:pStyle w:val="paragraph"/>
        <w:numPr>
          <w:ilvl w:val="0"/>
          <w:numId w:val="8"/>
        </w:numPr>
        <w:spacing w:before="0" w:beforeAutospacing="0" w:after="0" w:afterAutospacing="0"/>
        <w:textAlignment w:val="baseline"/>
        <w:rPr>
          <w:rStyle w:val="normaltextrun"/>
          <w:rFonts w:ascii="Calibri" w:hAnsi="Calibri" w:cs="Calibri"/>
          <w:sz w:val="22"/>
          <w:szCs w:val="22"/>
        </w:rPr>
      </w:pPr>
      <w:r w:rsidRPr="6A15E140">
        <w:rPr>
          <w:rStyle w:val="normaltextrun"/>
          <w:rFonts w:ascii="Calibri" w:hAnsi="Calibri" w:cs="Calibri"/>
          <w:sz w:val="22"/>
          <w:szCs w:val="22"/>
          <w:lang w:val="en-US"/>
        </w:rPr>
        <w:t>Resume(s)</w:t>
      </w:r>
    </w:p>
    <w:p w14:paraId="0FE7FDC2" w14:textId="77777777" w:rsidR="00E22D7C" w:rsidRPr="0033300C" w:rsidRDefault="00E22D7C" w:rsidP="00E22D7C">
      <w:pPr>
        <w:pStyle w:val="paragraph"/>
        <w:numPr>
          <w:ilvl w:val="0"/>
          <w:numId w:val="8"/>
        </w:numPr>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lang w:val="en-US"/>
        </w:rPr>
        <w:t xml:space="preserve">Cover letter </w:t>
      </w:r>
    </w:p>
    <w:p w14:paraId="7C9F7058" w14:textId="7F6A8394" w:rsidR="0033300C" w:rsidRDefault="0033300C" w:rsidP="00E22D7C">
      <w:pPr>
        <w:pStyle w:val="paragraph"/>
        <w:numPr>
          <w:ilvl w:val="0"/>
          <w:numId w:val="8"/>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lang w:val="en-US"/>
        </w:rPr>
        <w:t>Reference of clients</w:t>
      </w:r>
    </w:p>
    <w:p w14:paraId="34004780" w14:textId="77777777" w:rsidR="00E22D7C" w:rsidRPr="00D63F06" w:rsidRDefault="00E22D7C" w:rsidP="00E22D7C">
      <w:pPr>
        <w:pStyle w:val="ListParagraph"/>
        <w:numPr>
          <w:ilvl w:val="0"/>
          <w:numId w:val="8"/>
        </w:numPr>
        <w:spacing w:after="0"/>
        <w:rPr>
          <w:rFonts w:cstheme="minorHAnsi"/>
          <w:lang w:val="en-GB"/>
        </w:rPr>
      </w:pPr>
      <w:r w:rsidRPr="00D63F06">
        <w:rPr>
          <w:rFonts w:cstheme="minorHAnsi"/>
          <w:lang w:val="en-GB"/>
        </w:rPr>
        <w:t xml:space="preserve">A cost offer (RFQ document) consisting of an inclusive daily fee for the proposed number of working days. </w:t>
      </w:r>
    </w:p>
    <w:p w14:paraId="09C3D43E" w14:textId="77777777" w:rsidR="00E22D7C" w:rsidRPr="00D63F06" w:rsidRDefault="00E22D7C" w:rsidP="00E22D7C">
      <w:pPr>
        <w:pStyle w:val="ListParagraph"/>
        <w:numPr>
          <w:ilvl w:val="0"/>
          <w:numId w:val="8"/>
        </w:numPr>
        <w:spacing w:after="0"/>
        <w:rPr>
          <w:rFonts w:cstheme="minorHAnsi"/>
          <w:lang w:val="en-GB"/>
        </w:rPr>
      </w:pPr>
      <w:r w:rsidRPr="00D63F06">
        <w:rPr>
          <w:rFonts w:cstheme="minorHAnsi"/>
          <w:lang w:val="en-GB"/>
        </w:rPr>
        <w:t>Completed DRC Supplier Profile Registration Form</w:t>
      </w:r>
    </w:p>
    <w:p w14:paraId="38B200BA" w14:textId="77777777" w:rsidR="00E22D7C" w:rsidRPr="006B1FFE" w:rsidRDefault="00E22D7C" w:rsidP="00E22D7C">
      <w:pPr>
        <w:pStyle w:val="paragraph"/>
        <w:spacing w:before="0" w:beforeAutospacing="0" w:after="0" w:afterAutospacing="0"/>
        <w:textAlignment w:val="baseline"/>
        <w:rPr>
          <w:rFonts w:ascii="Calibri" w:hAnsi="Calibri" w:cs="Calibri"/>
          <w:sz w:val="22"/>
          <w:szCs w:val="22"/>
          <w:lang w:val="en-US"/>
        </w:rPr>
      </w:pPr>
    </w:p>
    <w:p w14:paraId="1FD2ADDF" w14:textId="77777777" w:rsidR="00E22D7C" w:rsidRPr="00CB2E91" w:rsidRDefault="00E22D7C" w:rsidP="001D5902">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240C27F1">
        <w:rPr>
          <w:rFonts w:asciiTheme="minorHAnsi" w:hAnsiTheme="minorHAnsi" w:cstheme="minorBidi"/>
          <w:b w:val="0"/>
          <w:bCs w:val="0"/>
          <w:color w:val="C00000"/>
          <w:sz w:val="36"/>
          <w:szCs w:val="36"/>
          <w:lang w:val="en-GB"/>
        </w:rPr>
        <w:t>Evaluation of bids</w:t>
      </w:r>
    </w:p>
    <w:p w14:paraId="706516BB" w14:textId="77777777" w:rsidR="00E22D7C" w:rsidRPr="00D71EB4" w:rsidRDefault="00E22D7C" w:rsidP="00E22D7C">
      <w:pPr>
        <w:spacing w:after="0"/>
        <w:rPr>
          <w:rFonts w:cstheme="minorHAnsi"/>
          <w:lang w:val="en-GB"/>
        </w:rPr>
      </w:pPr>
      <w:r w:rsidRPr="00D71EB4">
        <w:rPr>
          <w:rFonts w:cstheme="minorHAnsi"/>
          <w:lang w:val="en-GB"/>
        </w:rPr>
        <w:t>The evaluation is made on a technical and financial basis.</w:t>
      </w:r>
    </w:p>
    <w:p w14:paraId="7125F227" w14:textId="77777777" w:rsidR="00E22D7C" w:rsidRPr="005143C2" w:rsidRDefault="00E22D7C" w:rsidP="00E22D7C">
      <w:pPr>
        <w:spacing w:after="0"/>
        <w:rPr>
          <w:rFonts w:cstheme="minorHAnsi"/>
          <w:lang w:val="en-GB"/>
        </w:rPr>
      </w:pPr>
      <w:r w:rsidRPr="005143C2">
        <w:rPr>
          <w:rFonts w:cstheme="minorHAnsi"/>
          <w:lang w:val="en-GB"/>
        </w:rPr>
        <w:t>The proposed technical offers by bidders will be evaluated using the following criteria</w:t>
      </w:r>
      <w:r>
        <w:rPr>
          <w:rFonts w:cstheme="minorHAnsi"/>
          <w:lang w:val="en-GB"/>
        </w:rPr>
        <w:t xml:space="preserve">: </w:t>
      </w:r>
    </w:p>
    <w:p w14:paraId="57C7A380" w14:textId="77777777" w:rsidR="00E22D7C" w:rsidRDefault="00E22D7C" w:rsidP="00E22D7C">
      <w:pPr>
        <w:spacing w:after="0"/>
        <w:rPr>
          <w:rFonts w:cstheme="minorHAnsi"/>
          <w:lang w:val="en-GB"/>
        </w:rPr>
      </w:pPr>
    </w:p>
    <w:tbl>
      <w:tblPr>
        <w:tblStyle w:val="TableGrid"/>
        <w:tblW w:w="0" w:type="auto"/>
        <w:tblLook w:val="04A0" w:firstRow="1" w:lastRow="0" w:firstColumn="1" w:lastColumn="0" w:noHBand="0" w:noVBand="1"/>
      </w:tblPr>
      <w:tblGrid>
        <w:gridCol w:w="6516"/>
        <w:gridCol w:w="2546"/>
      </w:tblGrid>
      <w:tr w:rsidR="00E22D7C" w14:paraId="64B095CE" w14:textId="77777777">
        <w:tc>
          <w:tcPr>
            <w:tcW w:w="6516" w:type="dxa"/>
            <w:shd w:val="clear" w:color="auto" w:fill="D9D9D9" w:themeFill="background1" w:themeFillShade="D9"/>
          </w:tcPr>
          <w:p w14:paraId="20D83D8B" w14:textId="77777777" w:rsidR="00E22D7C" w:rsidRPr="00E21694" w:rsidRDefault="00E22D7C">
            <w:pPr>
              <w:spacing w:after="0"/>
              <w:jc w:val="center"/>
              <w:rPr>
                <w:rFonts w:cstheme="minorHAnsi"/>
                <w:b/>
                <w:bCs/>
                <w:lang w:val="en-GB"/>
              </w:rPr>
            </w:pPr>
            <w:r w:rsidRPr="00E21694">
              <w:rPr>
                <w:rFonts w:cstheme="minorHAnsi"/>
                <w:b/>
                <w:bCs/>
                <w:lang w:val="en-GB"/>
              </w:rPr>
              <w:t>Type</w:t>
            </w:r>
          </w:p>
        </w:tc>
        <w:tc>
          <w:tcPr>
            <w:tcW w:w="2546" w:type="dxa"/>
            <w:shd w:val="clear" w:color="auto" w:fill="D9D9D9" w:themeFill="background1" w:themeFillShade="D9"/>
          </w:tcPr>
          <w:p w14:paraId="22BDC162" w14:textId="77777777" w:rsidR="00E22D7C" w:rsidRPr="00E21694" w:rsidRDefault="00E22D7C">
            <w:pPr>
              <w:spacing w:after="0"/>
              <w:jc w:val="center"/>
              <w:rPr>
                <w:rFonts w:cstheme="minorHAnsi"/>
                <w:b/>
                <w:bCs/>
                <w:lang w:val="en-GB"/>
              </w:rPr>
            </w:pPr>
            <w:r w:rsidRPr="00E21694">
              <w:rPr>
                <w:rFonts w:cstheme="minorHAnsi"/>
                <w:b/>
                <w:bCs/>
                <w:lang w:val="en-GB"/>
              </w:rPr>
              <w:t>Weight</w:t>
            </w:r>
          </w:p>
        </w:tc>
      </w:tr>
      <w:tr w:rsidR="00E22D7C" w14:paraId="6E9E36CA" w14:textId="77777777">
        <w:tc>
          <w:tcPr>
            <w:tcW w:w="6516" w:type="dxa"/>
          </w:tcPr>
          <w:p w14:paraId="656FEB6E" w14:textId="1C973789" w:rsidR="00E22D7C" w:rsidRPr="00E21694" w:rsidRDefault="00E22D7C">
            <w:pPr>
              <w:spacing w:after="0"/>
              <w:rPr>
                <w:rFonts w:cstheme="minorHAnsi"/>
                <w:lang w:val="en-GB"/>
              </w:rPr>
            </w:pPr>
            <w:r w:rsidRPr="00E21694">
              <w:rPr>
                <w:rFonts w:cstheme="minorHAnsi"/>
                <w:lang w:val="en-GB"/>
              </w:rPr>
              <w:t>Demonstrated expertise and experience against the stated requirements</w:t>
            </w:r>
            <w:r w:rsidR="00D42E93">
              <w:rPr>
                <w:rFonts w:cstheme="minorHAnsi"/>
                <w:lang w:val="en-GB"/>
              </w:rPr>
              <w:t xml:space="preserve"> (More information on the evaluation matrix)</w:t>
            </w:r>
          </w:p>
        </w:tc>
        <w:tc>
          <w:tcPr>
            <w:tcW w:w="2546" w:type="dxa"/>
          </w:tcPr>
          <w:p w14:paraId="11A7D4DF" w14:textId="1DBC3461" w:rsidR="00E22D7C" w:rsidRPr="00E21694" w:rsidRDefault="00D42E93">
            <w:pPr>
              <w:spacing w:after="0"/>
              <w:jc w:val="center"/>
              <w:rPr>
                <w:lang w:val="en-GB"/>
              </w:rPr>
            </w:pPr>
            <w:r>
              <w:rPr>
                <w:lang w:val="en-GB"/>
              </w:rPr>
              <w:t>90</w:t>
            </w:r>
            <w:r w:rsidR="00E22D7C" w:rsidRPr="41328BB0">
              <w:rPr>
                <w:lang w:val="en-GB"/>
              </w:rPr>
              <w:t xml:space="preserve"> %</w:t>
            </w:r>
          </w:p>
        </w:tc>
      </w:tr>
      <w:tr w:rsidR="00E22D7C" w14:paraId="510856DC" w14:textId="77777777">
        <w:tc>
          <w:tcPr>
            <w:tcW w:w="6516" w:type="dxa"/>
          </w:tcPr>
          <w:p w14:paraId="46A8E409" w14:textId="5CE50A4A" w:rsidR="00E22D7C" w:rsidRPr="00E21694" w:rsidRDefault="00D42E93">
            <w:pPr>
              <w:spacing w:after="0"/>
              <w:rPr>
                <w:rFonts w:cstheme="minorHAnsi"/>
                <w:lang w:val="en-GB"/>
              </w:rPr>
            </w:pPr>
            <w:r>
              <w:rPr>
                <w:rFonts w:cstheme="minorHAnsi"/>
                <w:lang w:val="en-GB"/>
              </w:rPr>
              <w:t xml:space="preserve">Sector Experience </w:t>
            </w:r>
            <w:r>
              <w:rPr>
                <w:rFonts w:cstheme="minorHAnsi"/>
                <w:lang w:val="en-GB"/>
              </w:rPr>
              <w:t>(More information on the evaluation matrix)</w:t>
            </w:r>
          </w:p>
        </w:tc>
        <w:tc>
          <w:tcPr>
            <w:tcW w:w="2546" w:type="dxa"/>
          </w:tcPr>
          <w:p w14:paraId="58410276" w14:textId="4F0EF092" w:rsidR="00E22D7C" w:rsidRPr="00E21694" w:rsidRDefault="00D42E93">
            <w:pPr>
              <w:spacing w:after="0"/>
              <w:jc w:val="center"/>
              <w:rPr>
                <w:lang w:val="en-GB"/>
              </w:rPr>
            </w:pPr>
            <w:r>
              <w:rPr>
                <w:lang w:val="en-GB"/>
              </w:rPr>
              <w:t>10</w:t>
            </w:r>
            <w:r w:rsidR="00E22D7C" w:rsidRPr="41328BB0">
              <w:rPr>
                <w:lang w:val="en-GB"/>
              </w:rPr>
              <w:t>%</w:t>
            </w:r>
          </w:p>
        </w:tc>
      </w:tr>
    </w:tbl>
    <w:p w14:paraId="47F928A3" w14:textId="77777777" w:rsidR="00E22D7C" w:rsidRDefault="00E22D7C" w:rsidP="00E22D7C">
      <w:pPr>
        <w:spacing w:after="0"/>
        <w:rPr>
          <w:rFonts w:cstheme="minorHAnsi"/>
          <w:lang w:val="en-GB"/>
        </w:rPr>
      </w:pPr>
    </w:p>
    <w:p w14:paraId="3C98D293" w14:textId="77777777" w:rsidR="00E22D7C" w:rsidRDefault="00E22D7C" w:rsidP="00E22D7C">
      <w:pPr>
        <w:spacing w:after="0"/>
        <w:rPr>
          <w:rFonts w:cstheme="minorHAnsi"/>
          <w:lang w:val="en-GB"/>
        </w:rPr>
      </w:pPr>
    </w:p>
    <w:p w14:paraId="4DD337AE" w14:textId="77777777" w:rsidR="00E22D7C" w:rsidRPr="00950A52" w:rsidRDefault="00E22D7C" w:rsidP="001D5902">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00950A52">
        <w:rPr>
          <w:rFonts w:asciiTheme="minorHAnsi" w:hAnsiTheme="minorHAnsi" w:cstheme="minorBidi"/>
          <w:b w:val="0"/>
          <w:bCs w:val="0"/>
          <w:color w:val="C00000"/>
          <w:sz w:val="36"/>
          <w:szCs w:val="36"/>
          <w:lang w:val="en-GB"/>
        </w:rPr>
        <w:t>Contact person</w:t>
      </w:r>
    </w:p>
    <w:p w14:paraId="3B0BE5BA" w14:textId="405A28AA" w:rsidR="00E22D7C" w:rsidRPr="00B32348" w:rsidRDefault="00E22D7C" w:rsidP="00E22D7C">
      <w:pPr>
        <w:spacing w:after="0"/>
        <w:rPr>
          <w:rFonts w:cstheme="minorHAnsi"/>
          <w:sz w:val="36"/>
          <w:szCs w:val="36"/>
          <w:lang w:val="en-GB"/>
        </w:rPr>
      </w:pPr>
      <w:r w:rsidRPr="00950A52">
        <w:rPr>
          <w:rFonts w:cstheme="minorHAnsi"/>
          <w:lang w:val="en-GB"/>
        </w:rPr>
        <w:t xml:space="preserve">For any </w:t>
      </w:r>
      <w:r>
        <w:rPr>
          <w:rFonts w:cstheme="minorHAnsi"/>
          <w:lang w:val="en-GB"/>
        </w:rPr>
        <w:t>in</w:t>
      </w:r>
      <w:r w:rsidRPr="00950A52">
        <w:rPr>
          <w:rFonts w:cstheme="minorHAnsi"/>
          <w:lang w:val="en-GB"/>
        </w:rPr>
        <w:t xml:space="preserve">quiries related to this RFP, kindly contact </w:t>
      </w:r>
      <w:r w:rsidR="004A0769">
        <w:rPr>
          <w:rFonts w:cstheme="minorHAnsi"/>
          <w:lang w:val="en-GB"/>
        </w:rPr>
        <w:t xml:space="preserve">Alice </w:t>
      </w:r>
      <w:proofErr w:type="spellStart"/>
      <w:r w:rsidR="004A0769">
        <w:rPr>
          <w:rFonts w:cstheme="minorHAnsi"/>
          <w:lang w:val="en-GB"/>
        </w:rPr>
        <w:t>Darcq</w:t>
      </w:r>
      <w:proofErr w:type="spellEnd"/>
      <w:r>
        <w:rPr>
          <w:rFonts w:cstheme="minorHAnsi"/>
          <w:lang w:val="en-GB"/>
        </w:rPr>
        <w:t xml:space="preserve">, </w:t>
      </w:r>
      <w:hyperlink r:id="rId11" w:history="1">
        <w:r w:rsidR="00333391" w:rsidRPr="00970988">
          <w:rPr>
            <w:rStyle w:val="Hyperlink"/>
            <w:rFonts w:cstheme="minorHAnsi"/>
            <w:lang w:val="en-GB"/>
          </w:rPr>
          <w:t>alice@h2hnetwork.org</w:t>
        </w:r>
      </w:hyperlink>
      <w:r>
        <w:rPr>
          <w:rFonts w:cstheme="minorHAnsi"/>
          <w:lang w:val="en-GB"/>
        </w:rPr>
        <w:t xml:space="preserve"> </w:t>
      </w:r>
      <w:r w:rsidRPr="00950A52">
        <w:rPr>
          <w:rFonts w:cstheme="minorHAnsi"/>
          <w:lang w:val="en-GB"/>
        </w:rPr>
        <w:t xml:space="preserve"> </w:t>
      </w:r>
    </w:p>
    <w:sectPr w:rsidR="00E22D7C" w:rsidRPr="00B32348" w:rsidSect="00EE47EA">
      <w:headerReference w:type="default" r:id="rId12"/>
      <w:footerReference w:type="default" r:id="rId13"/>
      <w:headerReference w:type="first" r:id="rId14"/>
      <w:footerReference w:type="first" r:id="rId15"/>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6B7C4" w14:textId="77777777" w:rsidR="00D60765" w:rsidRDefault="00D60765" w:rsidP="005C0AF3">
      <w:pPr>
        <w:spacing w:after="0" w:line="240" w:lineRule="auto"/>
      </w:pPr>
      <w:r>
        <w:separator/>
      </w:r>
    </w:p>
  </w:endnote>
  <w:endnote w:type="continuationSeparator" w:id="0">
    <w:p w14:paraId="1454159C" w14:textId="77777777" w:rsidR="00D60765" w:rsidRDefault="00D60765" w:rsidP="005C0AF3">
      <w:pPr>
        <w:spacing w:after="0" w:line="240" w:lineRule="auto"/>
      </w:pPr>
      <w:r>
        <w:continuationSeparator/>
      </w:r>
    </w:p>
  </w:endnote>
  <w:endnote w:type="continuationNotice" w:id="1">
    <w:p w14:paraId="0751FCFB" w14:textId="77777777" w:rsidR="00D60765" w:rsidRDefault="00D607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e Light">
    <w:altName w:val="Calibri"/>
    <w:charset w:val="00"/>
    <w:family w:val="swiss"/>
    <w:pitch w:val="variable"/>
    <w:sig w:usb0="00000007" w:usb1="00000000" w:usb2="00000000" w:usb3="00000000" w:csb0="00000093"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B9E3F" w14:textId="77777777" w:rsidR="00FF3B93" w:rsidRDefault="00FF3B93" w:rsidP="00FF3B93">
    <w:pPr>
      <w:pStyle w:val="Footer"/>
      <w:rPr>
        <w:lang w:val="en-GB"/>
      </w:rPr>
    </w:pPr>
    <w:r>
      <w:rPr>
        <w:lang w:val="en-GB"/>
      </w:rPr>
      <w:t>H2H Network – Salesforce NPSP Implementation –Terms of Reference</w:t>
    </w:r>
  </w:p>
  <w:p w14:paraId="6232991F" w14:textId="28C7FA7A" w:rsidR="00FF3B93" w:rsidRPr="00740AF0" w:rsidRDefault="00FF3B93" w:rsidP="00FF3B93">
    <w:pPr>
      <w:pStyle w:val="Footer"/>
      <w:rPr>
        <w:lang w:val="en-GB"/>
      </w:rPr>
    </w:pPr>
    <w:r w:rsidRPr="00B77C27">
      <w:rPr>
        <w:lang w:val="en-GB"/>
      </w:rPr>
      <w:t xml:space="preserve">Date: </w:t>
    </w:r>
    <w:r>
      <w:rPr>
        <w:lang w:val="en-GB"/>
      </w:rPr>
      <w:t>3</w:t>
    </w:r>
    <w:r w:rsidR="00C163B9">
      <w:rPr>
        <w:lang w:val="en-GB"/>
      </w:rPr>
      <w:t>0</w:t>
    </w:r>
    <w:r w:rsidRPr="00B77C27">
      <w:rPr>
        <w:lang w:val="en-GB"/>
      </w:rPr>
      <w:t>-0</w:t>
    </w:r>
    <w:r w:rsidR="00C163B9">
      <w:rPr>
        <w:lang w:val="en-GB"/>
      </w:rPr>
      <w:t>6</w:t>
    </w:r>
    <w:r w:rsidRPr="00B77C27">
      <w:rPr>
        <w:lang w:val="en-GB"/>
      </w:rPr>
      <w:t>-202</w:t>
    </w:r>
    <w:r>
      <w:rPr>
        <w:lang w:val="en-GB"/>
      </w:rPr>
      <w:t>3</w:t>
    </w:r>
    <w:r w:rsidRPr="00B77C27">
      <w:rPr>
        <w:lang w:val="en-GB"/>
      </w:rPr>
      <w:t xml:space="preserve"> </w:t>
    </w:r>
    <w:r>
      <w:rPr>
        <w:lang w:val="en-GB"/>
      </w:rPr>
      <w:tab/>
    </w:r>
    <w:r>
      <w:rPr>
        <w:lang w:val="en-GB"/>
      </w:rPr>
      <w:tab/>
    </w:r>
    <w:r>
      <w:fldChar w:fldCharType="begin"/>
    </w:r>
    <w:r w:rsidRPr="00740AF0">
      <w:rPr>
        <w:lang w:val="en-GB"/>
      </w:rPr>
      <w:instrText>PAGE   \* MERGEFORMAT</w:instrText>
    </w:r>
    <w:r>
      <w:fldChar w:fldCharType="separate"/>
    </w:r>
    <w:r>
      <w:t>1</w:t>
    </w:r>
    <w:r>
      <w:fldChar w:fldCharType="end"/>
    </w:r>
  </w:p>
  <w:p w14:paraId="054CF701" w14:textId="58F7DF3A" w:rsidR="00EE47EA" w:rsidRPr="003052FE" w:rsidRDefault="00EE47EA" w:rsidP="00FF3B93">
    <w:pPr>
      <w:pStyle w:val="Footer"/>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8C367" w14:textId="7E8650DF" w:rsidR="00015364" w:rsidRDefault="001F2397" w:rsidP="00015364">
    <w:pPr>
      <w:pStyle w:val="Footer"/>
      <w:rPr>
        <w:lang w:val="en-GB"/>
      </w:rPr>
    </w:pPr>
    <w:r>
      <w:rPr>
        <w:lang w:val="en-GB"/>
      </w:rPr>
      <w:t xml:space="preserve">H2H Network – Salesforce NPSP Implementation </w:t>
    </w:r>
    <w:r w:rsidR="00015364">
      <w:rPr>
        <w:lang w:val="en-GB"/>
      </w:rPr>
      <w:t>–Terms of Reference</w:t>
    </w:r>
  </w:p>
  <w:p w14:paraId="76FC6F05" w14:textId="4D47AD7B" w:rsidR="00244D5E" w:rsidRPr="00740AF0" w:rsidRDefault="00015364" w:rsidP="00015364">
    <w:pPr>
      <w:pStyle w:val="Footer"/>
      <w:rPr>
        <w:lang w:val="en-GB"/>
      </w:rPr>
    </w:pPr>
    <w:r w:rsidRPr="00B77C27">
      <w:rPr>
        <w:lang w:val="en-GB"/>
      </w:rPr>
      <w:t xml:space="preserve">Date: </w:t>
    </w:r>
    <w:r w:rsidR="00947803">
      <w:rPr>
        <w:lang w:val="en-GB"/>
      </w:rPr>
      <w:t>26</w:t>
    </w:r>
    <w:r w:rsidRPr="00B77C27">
      <w:rPr>
        <w:lang w:val="en-GB"/>
      </w:rPr>
      <w:t>-0</w:t>
    </w:r>
    <w:r w:rsidR="00947803">
      <w:rPr>
        <w:lang w:val="en-GB"/>
      </w:rPr>
      <w:t>6</w:t>
    </w:r>
    <w:r w:rsidRPr="00B77C27">
      <w:rPr>
        <w:lang w:val="en-GB"/>
      </w:rPr>
      <w:t>-202</w:t>
    </w:r>
    <w:r w:rsidR="001F2397">
      <w:rPr>
        <w:lang w:val="en-GB"/>
      </w:rPr>
      <w:t>3</w:t>
    </w:r>
    <w:r w:rsidRPr="00B77C27">
      <w:rPr>
        <w:lang w:val="en-GB"/>
      </w:rPr>
      <w:t xml:space="preserve"> </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AEA8C" w14:textId="77777777" w:rsidR="00D60765" w:rsidRDefault="00D60765" w:rsidP="005C0AF3">
      <w:pPr>
        <w:spacing w:after="0" w:line="240" w:lineRule="auto"/>
      </w:pPr>
      <w:r>
        <w:separator/>
      </w:r>
    </w:p>
  </w:footnote>
  <w:footnote w:type="continuationSeparator" w:id="0">
    <w:p w14:paraId="5CB145BB" w14:textId="77777777" w:rsidR="00D60765" w:rsidRDefault="00D60765" w:rsidP="005C0AF3">
      <w:pPr>
        <w:spacing w:after="0" w:line="240" w:lineRule="auto"/>
      </w:pPr>
      <w:r>
        <w:continuationSeparator/>
      </w:r>
    </w:p>
  </w:footnote>
  <w:footnote w:type="continuationNotice" w:id="1">
    <w:p w14:paraId="2BD07284" w14:textId="77777777" w:rsidR="00D60765" w:rsidRDefault="00D607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D495361"/>
    <w:multiLevelType w:val="hybridMultilevel"/>
    <w:tmpl w:val="0CC8B74A"/>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B95973"/>
    <w:multiLevelType w:val="hybridMultilevel"/>
    <w:tmpl w:val="18421C1A"/>
    <w:lvl w:ilvl="0" w:tplc="FFFFFFFF">
      <w:start w:val="1"/>
      <w:numFmt w:val="decimal"/>
      <w:lvlText w:val="%1."/>
      <w:lvlJc w:val="left"/>
      <w:pPr>
        <w:ind w:left="274" w:hanging="360"/>
      </w:pPr>
      <w:rPr>
        <w:rFonts w:hint="default"/>
      </w:rPr>
    </w:lvl>
    <w:lvl w:ilvl="1" w:tplc="FFFFFFFF" w:tentative="1">
      <w:start w:val="1"/>
      <w:numFmt w:val="lowerLetter"/>
      <w:lvlText w:val="%2."/>
      <w:lvlJc w:val="left"/>
      <w:pPr>
        <w:ind w:left="994" w:hanging="360"/>
      </w:pPr>
    </w:lvl>
    <w:lvl w:ilvl="2" w:tplc="FFFFFFFF" w:tentative="1">
      <w:start w:val="1"/>
      <w:numFmt w:val="lowerRoman"/>
      <w:lvlText w:val="%3."/>
      <w:lvlJc w:val="right"/>
      <w:pPr>
        <w:ind w:left="1714" w:hanging="180"/>
      </w:pPr>
    </w:lvl>
    <w:lvl w:ilvl="3" w:tplc="FFFFFFFF" w:tentative="1">
      <w:start w:val="1"/>
      <w:numFmt w:val="decimal"/>
      <w:lvlText w:val="%4."/>
      <w:lvlJc w:val="left"/>
      <w:pPr>
        <w:ind w:left="2434" w:hanging="360"/>
      </w:pPr>
    </w:lvl>
    <w:lvl w:ilvl="4" w:tplc="FFFFFFFF" w:tentative="1">
      <w:start w:val="1"/>
      <w:numFmt w:val="lowerLetter"/>
      <w:lvlText w:val="%5."/>
      <w:lvlJc w:val="left"/>
      <w:pPr>
        <w:ind w:left="3154" w:hanging="360"/>
      </w:pPr>
    </w:lvl>
    <w:lvl w:ilvl="5" w:tplc="FFFFFFFF" w:tentative="1">
      <w:start w:val="1"/>
      <w:numFmt w:val="lowerRoman"/>
      <w:lvlText w:val="%6."/>
      <w:lvlJc w:val="right"/>
      <w:pPr>
        <w:ind w:left="3874" w:hanging="180"/>
      </w:pPr>
    </w:lvl>
    <w:lvl w:ilvl="6" w:tplc="FFFFFFFF" w:tentative="1">
      <w:start w:val="1"/>
      <w:numFmt w:val="decimal"/>
      <w:lvlText w:val="%7."/>
      <w:lvlJc w:val="left"/>
      <w:pPr>
        <w:ind w:left="4594" w:hanging="360"/>
      </w:pPr>
    </w:lvl>
    <w:lvl w:ilvl="7" w:tplc="FFFFFFFF" w:tentative="1">
      <w:start w:val="1"/>
      <w:numFmt w:val="lowerLetter"/>
      <w:lvlText w:val="%8."/>
      <w:lvlJc w:val="left"/>
      <w:pPr>
        <w:ind w:left="5314" w:hanging="360"/>
      </w:pPr>
    </w:lvl>
    <w:lvl w:ilvl="8" w:tplc="FFFFFFFF" w:tentative="1">
      <w:start w:val="1"/>
      <w:numFmt w:val="lowerRoman"/>
      <w:lvlText w:val="%9."/>
      <w:lvlJc w:val="right"/>
      <w:pPr>
        <w:ind w:left="6034" w:hanging="180"/>
      </w:pPr>
    </w:lvl>
  </w:abstractNum>
  <w:abstractNum w:abstractNumId="3" w15:restartNumberingAfterBreak="0">
    <w:nsid w:val="2D873F73"/>
    <w:multiLevelType w:val="hybridMultilevel"/>
    <w:tmpl w:val="C8FCF4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A072E"/>
    <w:multiLevelType w:val="hybridMultilevel"/>
    <w:tmpl w:val="4C56F5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202C87"/>
    <w:multiLevelType w:val="hybridMultilevel"/>
    <w:tmpl w:val="53CACC84"/>
    <w:lvl w:ilvl="0" w:tplc="0409000B">
      <w:start w:val="1"/>
      <w:numFmt w:val="bullet"/>
      <w:lvlText w:val=""/>
      <w:lvlJc w:val="left"/>
      <w:pPr>
        <w:ind w:left="720" w:hanging="360"/>
      </w:pPr>
      <w:rPr>
        <w:rFonts w:ascii="Wingdings" w:hAnsi="Wingdings" w:hint="default"/>
      </w:rPr>
    </w:lvl>
    <w:lvl w:ilvl="1" w:tplc="C526D102">
      <w:start w:val="1"/>
      <w:numFmt w:val="bullet"/>
      <w:lvlText w:val="o"/>
      <w:lvlJc w:val="left"/>
      <w:pPr>
        <w:ind w:left="1440" w:hanging="360"/>
      </w:pPr>
      <w:rPr>
        <w:rFonts w:ascii="Courier New" w:hAnsi="Courier New" w:hint="default"/>
      </w:rPr>
    </w:lvl>
    <w:lvl w:ilvl="2" w:tplc="CB028F80">
      <w:start w:val="1"/>
      <w:numFmt w:val="bullet"/>
      <w:lvlText w:val=""/>
      <w:lvlJc w:val="left"/>
      <w:pPr>
        <w:ind w:left="2160" w:hanging="360"/>
      </w:pPr>
      <w:rPr>
        <w:rFonts w:ascii="Wingdings" w:hAnsi="Wingdings" w:hint="default"/>
      </w:rPr>
    </w:lvl>
    <w:lvl w:ilvl="3" w:tplc="9C94804E">
      <w:start w:val="1"/>
      <w:numFmt w:val="bullet"/>
      <w:lvlText w:val=""/>
      <w:lvlJc w:val="left"/>
      <w:pPr>
        <w:ind w:left="2880" w:hanging="360"/>
      </w:pPr>
      <w:rPr>
        <w:rFonts w:ascii="Symbol" w:hAnsi="Symbol" w:hint="default"/>
      </w:rPr>
    </w:lvl>
    <w:lvl w:ilvl="4" w:tplc="BE567490">
      <w:start w:val="1"/>
      <w:numFmt w:val="bullet"/>
      <w:lvlText w:val="o"/>
      <w:lvlJc w:val="left"/>
      <w:pPr>
        <w:ind w:left="3600" w:hanging="360"/>
      </w:pPr>
      <w:rPr>
        <w:rFonts w:ascii="Courier New" w:hAnsi="Courier New" w:hint="default"/>
      </w:rPr>
    </w:lvl>
    <w:lvl w:ilvl="5" w:tplc="4670CAD2">
      <w:start w:val="1"/>
      <w:numFmt w:val="bullet"/>
      <w:lvlText w:val=""/>
      <w:lvlJc w:val="left"/>
      <w:pPr>
        <w:ind w:left="4320" w:hanging="360"/>
      </w:pPr>
      <w:rPr>
        <w:rFonts w:ascii="Wingdings" w:hAnsi="Wingdings" w:hint="default"/>
      </w:rPr>
    </w:lvl>
    <w:lvl w:ilvl="6" w:tplc="637E6826">
      <w:start w:val="1"/>
      <w:numFmt w:val="bullet"/>
      <w:lvlText w:val=""/>
      <w:lvlJc w:val="left"/>
      <w:pPr>
        <w:ind w:left="5040" w:hanging="360"/>
      </w:pPr>
      <w:rPr>
        <w:rFonts w:ascii="Symbol" w:hAnsi="Symbol" w:hint="default"/>
      </w:rPr>
    </w:lvl>
    <w:lvl w:ilvl="7" w:tplc="14F8D55C">
      <w:start w:val="1"/>
      <w:numFmt w:val="bullet"/>
      <w:lvlText w:val="o"/>
      <w:lvlJc w:val="left"/>
      <w:pPr>
        <w:ind w:left="5760" w:hanging="360"/>
      </w:pPr>
      <w:rPr>
        <w:rFonts w:ascii="Courier New" w:hAnsi="Courier New" w:hint="default"/>
      </w:rPr>
    </w:lvl>
    <w:lvl w:ilvl="8" w:tplc="A60E0588">
      <w:start w:val="1"/>
      <w:numFmt w:val="bullet"/>
      <w:lvlText w:val=""/>
      <w:lvlJc w:val="left"/>
      <w:pPr>
        <w:ind w:left="6480" w:hanging="360"/>
      </w:pPr>
      <w:rPr>
        <w:rFonts w:ascii="Wingdings" w:hAnsi="Wingdings" w:hint="default"/>
      </w:rPr>
    </w:lvl>
  </w:abstractNum>
  <w:abstractNum w:abstractNumId="6" w15:restartNumberingAfterBreak="0">
    <w:nsid w:val="39510682"/>
    <w:multiLevelType w:val="hybridMultilevel"/>
    <w:tmpl w:val="A7D2C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0C782E"/>
    <w:multiLevelType w:val="hybridMultilevel"/>
    <w:tmpl w:val="79F091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BB5099"/>
    <w:multiLevelType w:val="hybridMultilevel"/>
    <w:tmpl w:val="C9C2C984"/>
    <w:lvl w:ilvl="0" w:tplc="2E467ABA">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BF73C0"/>
    <w:multiLevelType w:val="hybridMultilevel"/>
    <w:tmpl w:val="B0204712"/>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EF61A48"/>
    <w:multiLevelType w:val="hybridMultilevel"/>
    <w:tmpl w:val="FFEA785C"/>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num w:numId="1" w16cid:durableId="323047090">
    <w:abstractNumId w:val="5"/>
  </w:num>
  <w:num w:numId="2" w16cid:durableId="1077166860">
    <w:abstractNumId w:val="10"/>
  </w:num>
  <w:num w:numId="3" w16cid:durableId="1849637272">
    <w:abstractNumId w:val="0"/>
  </w:num>
  <w:num w:numId="4" w16cid:durableId="640573383">
    <w:abstractNumId w:val="4"/>
  </w:num>
  <w:num w:numId="5" w16cid:durableId="2028755511">
    <w:abstractNumId w:val="3"/>
  </w:num>
  <w:num w:numId="6" w16cid:durableId="1758476587">
    <w:abstractNumId w:val="9"/>
  </w:num>
  <w:num w:numId="7" w16cid:durableId="1181239674">
    <w:abstractNumId w:val="1"/>
  </w:num>
  <w:num w:numId="8" w16cid:durableId="1983342582">
    <w:abstractNumId w:val="6"/>
  </w:num>
  <w:num w:numId="9" w16cid:durableId="1652752674">
    <w:abstractNumId w:val="2"/>
  </w:num>
  <w:num w:numId="10" w16cid:durableId="760296569">
    <w:abstractNumId w:val="8"/>
  </w:num>
  <w:num w:numId="11" w16cid:durableId="1078599242">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1187C"/>
    <w:rsid w:val="00015364"/>
    <w:rsid w:val="00023182"/>
    <w:rsid w:val="00031456"/>
    <w:rsid w:val="00033309"/>
    <w:rsid w:val="000338B0"/>
    <w:rsid w:val="00034BCD"/>
    <w:rsid w:val="00035E85"/>
    <w:rsid w:val="00040947"/>
    <w:rsid w:val="00041F2B"/>
    <w:rsid w:val="00053A56"/>
    <w:rsid w:val="00061458"/>
    <w:rsid w:val="0007327B"/>
    <w:rsid w:val="00081755"/>
    <w:rsid w:val="0008283B"/>
    <w:rsid w:val="00082A27"/>
    <w:rsid w:val="000A1895"/>
    <w:rsid w:val="000B4EB4"/>
    <w:rsid w:val="000B6C01"/>
    <w:rsid w:val="000D24A7"/>
    <w:rsid w:val="000D28FC"/>
    <w:rsid w:val="000E6D2F"/>
    <w:rsid w:val="000F0012"/>
    <w:rsid w:val="000F26C1"/>
    <w:rsid w:val="000F6CD2"/>
    <w:rsid w:val="00100A4F"/>
    <w:rsid w:val="00121E34"/>
    <w:rsid w:val="0012575C"/>
    <w:rsid w:val="00130923"/>
    <w:rsid w:val="001365B6"/>
    <w:rsid w:val="001413DD"/>
    <w:rsid w:val="001474D4"/>
    <w:rsid w:val="00161C83"/>
    <w:rsid w:val="00162A91"/>
    <w:rsid w:val="00165A0B"/>
    <w:rsid w:val="001771B9"/>
    <w:rsid w:val="00183728"/>
    <w:rsid w:val="001857A0"/>
    <w:rsid w:val="001932DD"/>
    <w:rsid w:val="00195628"/>
    <w:rsid w:val="001B734A"/>
    <w:rsid w:val="001B7C58"/>
    <w:rsid w:val="001B7F63"/>
    <w:rsid w:val="001D190C"/>
    <w:rsid w:val="001D5902"/>
    <w:rsid w:val="001D5C55"/>
    <w:rsid w:val="001D67EA"/>
    <w:rsid w:val="001D7626"/>
    <w:rsid w:val="001E1921"/>
    <w:rsid w:val="001E74D9"/>
    <w:rsid w:val="001F2397"/>
    <w:rsid w:val="001F3E3B"/>
    <w:rsid w:val="001F53E3"/>
    <w:rsid w:val="00203305"/>
    <w:rsid w:val="00210C6A"/>
    <w:rsid w:val="00242807"/>
    <w:rsid w:val="00244D5E"/>
    <w:rsid w:val="00245004"/>
    <w:rsid w:val="00250CD8"/>
    <w:rsid w:val="00251C50"/>
    <w:rsid w:val="00257155"/>
    <w:rsid w:val="0027015C"/>
    <w:rsid w:val="002848C7"/>
    <w:rsid w:val="00284E96"/>
    <w:rsid w:val="002A7E19"/>
    <w:rsid w:val="002D191E"/>
    <w:rsid w:val="002D5F5C"/>
    <w:rsid w:val="002E394A"/>
    <w:rsid w:val="002E41A4"/>
    <w:rsid w:val="002E4B43"/>
    <w:rsid w:val="002F6FF0"/>
    <w:rsid w:val="00302018"/>
    <w:rsid w:val="003052FE"/>
    <w:rsid w:val="00325423"/>
    <w:rsid w:val="00326106"/>
    <w:rsid w:val="00326AD2"/>
    <w:rsid w:val="00331D59"/>
    <w:rsid w:val="00332976"/>
    <w:rsid w:val="0033300C"/>
    <w:rsid w:val="00333391"/>
    <w:rsid w:val="003344DD"/>
    <w:rsid w:val="0034007C"/>
    <w:rsid w:val="00341D34"/>
    <w:rsid w:val="00366438"/>
    <w:rsid w:val="003723A4"/>
    <w:rsid w:val="00383741"/>
    <w:rsid w:val="0039044C"/>
    <w:rsid w:val="00390741"/>
    <w:rsid w:val="00390F29"/>
    <w:rsid w:val="00392883"/>
    <w:rsid w:val="00397490"/>
    <w:rsid w:val="00397BFD"/>
    <w:rsid w:val="003A11A2"/>
    <w:rsid w:val="003B5E26"/>
    <w:rsid w:val="003B6037"/>
    <w:rsid w:val="003B7239"/>
    <w:rsid w:val="003C35DE"/>
    <w:rsid w:val="003C671F"/>
    <w:rsid w:val="003C7390"/>
    <w:rsid w:val="003C7E65"/>
    <w:rsid w:val="003D304A"/>
    <w:rsid w:val="003D5113"/>
    <w:rsid w:val="003E3457"/>
    <w:rsid w:val="003E4B0D"/>
    <w:rsid w:val="003E6B86"/>
    <w:rsid w:val="003E6D10"/>
    <w:rsid w:val="003F3B8E"/>
    <w:rsid w:val="003F4F9A"/>
    <w:rsid w:val="0040211A"/>
    <w:rsid w:val="0040493C"/>
    <w:rsid w:val="004147EE"/>
    <w:rsid w:val="00417322"/>
    <w:rsid w:val="004226EE"/>
    <w:rsid w:val="0042412F"/>
    <w:rsid w:val="00425D0D"/>
    <w:rsid w:val="00425D42"/>
    <w:rsid w:val="004332C2"/>
    <w:rsid w:val="00436935"/>
    <w:rsid w:val="0044000F"/>
    <w:rsid w:val="00441314"/>
    <w:rsid w:val="00442579"/>
    <w:rsid w:val="00453427"/>
    <w:rsid w:val="00467AD5"/>
    <w:rsid w:val="004836CB"/>
    <w:rsid w:val="00492724"/>
    <w:rsid w:val="00493EA9"/>
    <w:rsid w:val="004A062F"/>
    <w:rsid w:val="004A0769"/>
    <w:rsid w:val="004A2B45"/>
    <w:rsid w:val="004A3FDA"/>
    <w:rsid w:val="004A6213"/>
    <w:rsid w:val="004B7042"/>
    <w:rsid w:val="004C0327"/>
    <w:rsid w:val="004C3F46"/>
    <w:rsid w:val="004C5B0F"/>
    <w:rsid w:val="004D00CF"/>
    <w:rsid w:val="004E23E8"/>
    <w:rsid w:val="004E7280"/>
    <w:rsid w:val="004F30DD"/>
    <w:rsid w:val="004F4799"/>
    <w:rsid w:val="004F58FC"/>
    <w:rsid w:val="00502D05"/>
    <w:rsid w:val="00503FFD"/>
    <w:rsid w:val="00513CEE"/>
    <w:rsid w:val="00522626"/>
    <w:rsid w:val="00523CC3"/>
    <w:rsid w:val="00532224"/>
    <w:rsid w:val="0053252E"/>
    <w:rsid w:val="00532F13"/>
    <w:rsid w:val="00533E94"/>
    <w:rsid w:val="00537D80"/>
    <w:rsid w:val="005412B7"/>
    <w:rsid w:val="00542E1F"/>
    <w:rsid w:val="00543189"/>
    <w:rsid w:val="005479C5"/>
    <w:rsid w:val="00547E20"/>
    <w:rsid w:val="00560090"/>
    <w:rsid w:val="0056632B"/>
    <w:rsid w:val="00574A56"/>
    <w:rsid w:val="005812C8"/>
    <w:rsid w:val="005846A6"/>
    <w:rsid w:val="00590AFB"/>
    <w:rsid w:val="00591C53"/>
    <w:rsid w:val="005A33B6"/>
    <w:rsid w:val="005A72A4"/>
    <w:rsid w:val="005B1209"/>
    <w:rsid w:val="005B2635"/>
    <w:rsid w:val="005B4435"/>
    <w:rsid w:val="005C0AF3"/>
    <w:rsid w:val="005C2E8C"/>
    <w:rsid w:val="005C3859"/>
    <w:rsid w:val="005C5073"/>
    <w:rsid w:val="005D4D20"/>
    <w:rsid w:val="005F6AAB"/>
    <w:rsid w:val="006039E8"/>
    <w:rsid w:val="006325A8"/>
    <w:rsid w:val="0063282B"/>
    <w:rsid w:val="00645EED"/>
    <w:rsid w:val="00675F1F"/>
    <w:rsid w:val="00677187"/>
    <w:rsid w:val="00677547"/>
    <w:rsid w:val="00681D23"/>
    <w:rsid w:val="00691B55"/>
    <w:rsid w:val="00692B1E"/>
    <w:rsid w:val="00695F8F"/>
    <w:rsid w:val="00696070"/>
    <w:rsid w:val="006A3218"/>
    <w:rsid w:val="006A3D96"/>
    <w:rsid w:val="006B1708"/>
    <w:rsid w:val="006B5E31"/>
    <w:rsid w:val="006B699E"/>
    <w:rsid w:val="006B6DB2"/>
    <w:rsid w:val="006D1609"/>
    <w:rsid w:val="006D389C"/>
    <w:rsid w:val="006D3A70"/>
    <w:rsid w:val="006D7A49"/>
    <w:rsid w:val="006F216F"/>
    <w:rsid w:val="006F372C"/>
    <w:rsid w:val="00704A9B"/>
    <w:rsid w:val="00711AEF"/>
    <w:rsid w:val="00716505"/>
    <w:rsid w:val="0071707E"/>
    <w:rsid w:val="0073535F"/>
    <w:rsid w:val="00740AF0"/>
    <w:rsid w:val="0074749B"/>
    <w:rsid w:val="00747F81"/>
    <w:rsid w:val="007559C2"/>
    <w:rsid w:val="00771564"/>
    <w:rsid w:val="00775570"/>
    <w:rsid w:val="00786029"/>
    <w:rsid w:val="007861FE"/>
    <w:rsid w:val="007900C8"/>
    <w:rsid w:val="007943FA"/>
    <w:rsid w:val="007A239B"/>
    <w:rsid w:val="007A2656"/>
    <w:rsid w:val="007B2AC8"/>
    <w:rsid w:val="007B63BB"/>
    <w:rsid w:val="007B7834"/>
    <w:rsid w:val="007C27DA"/>
    <w:rsid w:val="007D3EBA"/>
    <w:rsid w:val="007D3F7E"/>
    <w:rsid w:val="007D7F0B"/>
    <w:rsid w:val="007E2B07"/>
    <w:rsid w:val="007F008A"/>
    <w:rsid w:val="007F1AA3"/>
    <w:rsid w:val="007F20BF"/>
    <w:rsid w:val="007F3443"/>
    <w:rsid w:val="007F596B"/>
    <w:rsid w:val="00802610"/>
    <w:rsid w:val="0081171C"/>
    <w:rsid w:val="00813491"/>
    <w:rsid w:val="008158A4"/>
    <w:rsid w:val="00821CC1"/>
    <w:rsid w:val="00832983"/>
    <w:rsid w:val="00833A72"/>
    <w:rsid w:val="0084476D"/>
    <w:rsid w:val="008507EE"/>
    <w:rsid w:val="008766A0"/>
    <w:rsid w:val="008901ED"/>
    <w:rsid w:val="00891AEE"/>
    <w:rsid w:val="00892105"/>
    <w:rsid w:val="0089397A"/>
    <w:rsid w:val="008B3EF7"/>
    <w:rsid w:val="008B47AD"/>
    <w:rsid w:val="008B6434"/>
    <w:rsid w:val="008C04D8"/>
    <w:rsid w:val="008C3715"/>
    <w:rsid w:val="008C6187"/>
    <w:rsid w:val="008D377F"/>
    <w:rsid w:val="008E041E"/>
    <w:rsid w:val="008E2544"/>
    <w:rsid w:val="008E6852"/>
    <w:rsid w:val="008F02FA"/>
    <w:rsid w:val="00901912"/>
    <w:rsid w:val="009066FA"/>
    <w:rsid w:val="00914F57"/>
    <w:rsid w:val="009161F9"/>
    <w:rsid w:val="00922BA5"/>
    <w:rsid w:val="00922C4B"/>
    <w:rsid w:val="00922DCA"/>
    <w:rsid w:val="0092518F"/>
    <w:rsid w:val="00930796"/>
    <w:rsid w:val="0094017D"/>
    <w:rsid w:val="00946065"/>
    <w:rsid w:val="009473FD"/>
    <w:rsid w:val="00947803"/>
    <w:rsid w:val="00952557"/>
    <w:rsid w:val="00960519"/>
    <w:rsid w:val="00966296"/>
    <w:rsid w:val="00974E60"/>
    <w:rsid w:val="00975433"/>
    <w:rsid w:val="009777E8"/>
    <w:rsid w:val="00982B6B"/>
    <w:rsid w:val="00982C29"/>
    <w:rsid w:val="00995A66"/>
    <w:rsid w:val="009A1420"/>
    <w:rsid w:val="009A1F00"/>
    <w:rsid w:val="009A29A4"/>
    <w:rsid w:val="009A5B50"/>
    <w:rsid w:val="009B12B7"/>
    <w:rsid w:val="009B2231"/>
    <w:rsid w:val="009B2E8E"/>
    <w:rsid w:val="009B3D7C"/>
    <w:rsid w:val="009C47C6"/>
    <w:rsid w:val="009E014F"/>
    <w:rsid w:val="009E0372"/>
    <w:rsid w:val="009F2B4E"/>
    <w:rsid w:val="009F780A"/>
    <w:rsid w:val="00A00357"/>
    <w:rsid w:val="00A012F4"/>
    <w:rsid w:val="00A01FF3"/>
    <w:rsid w:val="00A026E0"/>
    <w:rsid w:val="00A20E15"/>
    <w:rsid w:val="00A24573"/>
    <w:rsid w:val="00A24DB9"/>
    <w:rsid w:val="00A265E5"/>
    <w:rsid w:val="00A4258C"/>
    <w:rsid w:val="00A4269E"/>
    <w:rsid w:val="00A45C6C"/>
    <w:rsid w:val="00A5410A"/>
    <w:rsid w:val="00A547CA"/>
    <w:rsid w:val="00A620CD"/>
    <w:rsid w:val="00A726B8"/>
    <w:rsid w:val="00A73DD0"/>
    <w:rsid w:val="00A83471"/>
    <w:rsid w:val="00A85257"/>
    <w:rsid w:val="00A923F5"/>
    <w:rsid w:val="00A92CDD"/>
    <w:rsid w:val="00AA14F6"/>
    <w:rsid w:val="00AB0217"/>
    <w:rsid w:val="00AB2632"/>
    <w:rsid w:val="00AB5737"/>
    <w:rsid w:val="00AB61EA"/>
    <w:rsid w:val="00AC0289"/>
    <w:rsid w:val="00AC2177"/>
    <w:rsid w:val="00AC4CA3"/>
    <w:rsid w:val="00AD5FED"/>
    <w:rsid w:val="00AE0DCB"/>
    <w:rsid w:val="00AE2422"/>
    <w:rsid w:val="00AF3A63"/>
    <w:rsid w:val="00B12444"/>
    <w:rsid w:val="00B2489A"/>
    <w:rsid w:val="00B35D52"/>
    <w:rsid w:val="00B37320"/>
    <w:rsid w:val="00B401F6"/>
    <w:rsid w:val="00B4198E"/>
    <w:rsid w:val="00B44E0F"/>
    <w:rsid w:val="00B46122"/>
    <w:rsid w:val="00B5023E"/>
    <w:rsid w:val="00B53654"/>
    <w:rsid w:val="00B55353"/>
    <w:rsid w:val="00B64087"/>
    <w:rsid w:val="00B77C27"/>
    <w:rsid w:val="00B8083D"/>
    <w:rsid w:val="00BA0969"/>
    <w:rsid w:val="00BA1B2F"/>
    <w:rsid w:val="00BA2056"/>
    <w:rsid w:val="00BA7EBD"/>
    <w:rsid w:val="00BB0D3C"/>
    <w:rsid w:val="00BB147B"/>
    <w:rsid w:val="00BB1690"/>
    <w:rsid w:val="00BB6689"/>
    <w:rsid w:val="00BC275E"/>
    <w:rsid w:val="00BC39A6"/>
    <w:rsid w:val="00BC4F96"/>
    <w:rsid w:val="00BC5DAF"/>
    <w:rsid w:val="00BD3921"/>
    <w:rsid w:val="00BD6C92"/>
    <w:rsid w:val="00BF07C1"/>
    <w:rsid w:val="00BF1561"/>
    <w:rsid w:val="00BF76F8"/>
    <w:rsid w:val="00C0534D"/>
    <w:rsid w:val="00C067C5"/>
    <w:rsid w:val="00C10505"/>
    <w:rsid w:val="00C163B9"/>
    <w:rsid w:val="00C46179"/>
    <w:rsid w:val="00C541A4"/>
    <w:rsid w:val="00C543D7"/>
    <w:rsid w:val="00C54663"/>
    <w:rsid w:val="00C56FAD"/>
    <w:rsid w:val="00C5705A"/>
    <w:rsid w:val="00C757E8"/>
    <w:rsid w:val="00C77E01"/>
    <w:rsid w:val="00C84A1B"/>
    <w:rsid w:val="00C87652"/>
    <w:rsid w:val="00CA0493"/>
    <w:rsid w:val="00CA46CD"/>
    <w:rsid w:val="00CA7AA2"/>
    <w:rsid w:val="00CB2E91"/>
    <w:rsid w:val="00CC078B"/>
    <w:rsid w:val="00CC6169"/>
    <w:rsid w:val="00CC6A7A"/>
    <w:rsid w:val="00CD132C"/>
    <w:rsid w:val="00CE4860"/>
    <w:rsid w:val="00CE5B1A"/>
    <w:rsid w:val="00CE5C92"/>
    <w:rsid w:val="00D01851"/>
    <w:rsid w:val="00D106B2"/>
    <w:rsid w:val="00D11CFB"/>
    <w:rsid w:val="00D207AE"/>
    <w:rsid w:val="00D2213D"/>
    <w:rsid w:val="00D2368D"/>
    <w:rsid w:val="00D24FA1"/>
    <w:rsid w:val="00D42E93"/>
    <w:rsid w:val="00D46B9E"/>
    <w:rsid w:val="00D53897"/>
    <w:rsid w:val="00D562A3"/>
    <w:rsid w:val="00D57F2B"/>
    <w:rsid w:val="00D60765"/>
    <w:rsid w:val="00D66F65"/>
    <w:rsid w:val="00D67264"/>
    <w:rsid w:val="00D76E8C"/>
    <w:rsid w:val="00D82F10"/>
    <w:rsid w:val="00D84959"/>
    <w:rsid w:val="00D922AA"/>
    <w:rsid w:val="00DA2225"/>
    <w:rsid w:val="00DA46D5"/>
    <w:rsid w:val="00DA52F4"/>
    <w:rsid w:val="00DB6AD4"/>
    <w:rsid w:val="00DC38F1"/>
    <w:rsid w:val="00DC3E86"/>
    <w:rsid w:val="00DD4B59"/>
    <w:rsid w:val="00DE6AA5"/>
    <w:rsid w:val="00DF7981"/>
    <w:rsid w:val="00E14DD3"/>
    <w:rsid w:val="00E15C44"/>
    <w:rsid w:val="00E204B4"/>
    <w:rsid w:val="00E22D7C"/>
    <w:rsid w:val="00E23287"/>
    <w:rsid w:val="00E241E9"/>
    <w:rsid w:val="00E27775"/>
    <w:rsid w:val="00E30129"/>
    <w:rsid w:val="00E32E8A"/>
    <w:rsid w:val="00E34931"/>
    <w:rsid w:val="00E3710F"/>
    <w:rsid w:val="00E43894"/>
    <w:rsid w:val="00E52840"/>
    <w:rsid w:val="00E54530"/>
    <w:rsid w:val="00E56602"/>
    <w:rsid w:val="00E747E3"/>
    <w:rsid w:val="00E74965"/>
    <w:rsid w:val="00E7638E"/>
    <w:rsid w:val="00E77C8B"/>
    <w:rsid w:val="00E8031A"/>
    <w:rsid w:val="00EB0CBC"/>
    <w:rsid w:val="00EB4891"/>
    <w:rsid w:val="00EB56E1"/>
    <w:rsid w:val="00EB7C8B"/>
    <w:rsid w:val="00EB7E78"/>
    <w:rsid w:val="00EB7F8F"/>
    <w:rsid w:val="00EC5F39"/>
    <w:rsid w:val="00EC673B"/>
    <w:rsid w:val="00ED4BED"/>
    <w:rsid w:val="00ED4CDC"/>
    <w:rsid w:val="00EE4562"/>
    <w:rsid w:val="00EE47EA"/>
    <w:rsid w:val="00EE5E48"/>
    <w:rsid w:val="00EF13BF"/>
    <w:rsid w:val="00EF1C9E"/>
    <w:rsid w:val="00F131F0"/>
    <w:rsid w:val="00F145B1"/>
    <w:rsid w:val="00F20325"/>
    <w:rsid w:val="00F20329"/>
    <w:rsid w:val="00F22858"/>
    <w:rsid w:val="00F31A68"/>
    <w:rsid w:val="00F365A8"/>
    <w:rsid w:val="00F41C74"/>
    <w:rsid w:val="00F42289"/>
    <w:rsid w:val="00F4373D"/>
    <w:rsid w:val="00F473E9"/>
    <w:rsid w:val="00F53567"/>
    <w:rsid w:val="00F576C9"/>
    <w:rsid w:val="00F747E3"/>
    <w:rsid w:val="00F763F6"/>
    <w:rsid w:val="00F76D56"/>
    <w:rsid w:val="00F91DA4"/>
    <w:rsid w:val="00F91EC3"/>
    <w:rsid w:val="00FA24D4"/>
    <w:rsid w:val="00FA2AF6"/>
    <w:rsid w:val="00FC0C93"/>
    <w:rsid w:val="00FD5489"/>
    <w:rsid w:val="00FE14E0"/>
    <w:rsid w:val="00FE750E"/>
    <w:rsid w:val="00FF06C6"/>
    <w:rsid w:val="00FF2C80"/>
    <w:rsid w:val="00FF3B93"/>
    <w:rsid w:val="03F96D61"/>
    <w:rsid w:val="051B623F"/>
    <w:rsid w:val="07C74CC8"/>
    <w:rsid w:val="09907BCC"/>
    <w:rsid w:val="0A4076C0"/>
    <w:rsid w:val="0BDC4721"/>
    <w:rsid w:val="0D3082C2"/>
    <w:rsid w:val="1326233B"/>
    <w:rsid w:val="15759CB0"/>
    <w:rsid w:val="17F9945E"/>
    <w:rsid w:val="18276FDD"/>
    <w:rsid w:val="19067FAE"/>
    <w:rsid w:val="1A339FDD"/>
    <w:rsid w:val="1A7ABB2C"/>
    <w:rsid w:val="1E68D5E2"/>
    <w:rsid w:val="2004A643"/>
    <w:rsid w:val="226FE137"/>
    <w:rsid w:val="230C4C4F"/>
    <w:rsid w:val="240C27F1"/>
    <w:rsid w:val="2655F7A2"/>
    <w:rsid w:val="26BCAD16"/>
    <w:rsid w:val="2868171B"/>
    <w:rsid w:val="2E98329E"/>
    <w:rsid w:val="31BE87F4"/>
    <w:rsid w:val="32C9F81B"/>
    <w:rsid w:val="35BBDD59"/>
    <w:rsid w:val="380C758C"/>
    <w:rsid w:val="387212F6"/>
    <w:rsid w:val="389844F3"/>
    <w:rsid w:val="3ABA8A63"/>
    <w:rsid w:val="3B656A3A"/>
    <w:rsid w:val="3B9009DC"/>
    <w:rsid w:val="3D013A9B"/>
    <w:rsid w:val="3D0781DD"/>
    <w:rsid w:val="3D0F508C"/>
    <w:rsid w:val="3E4D6E7C"/>
    <w:rsid w:val="476A3A7D"/>
    <w:rsid w:val="491E87D8"/>
    <w:rsid w:val="4AA12FDC"/>
    <w:rsid w:val="4C27BC37"/>
    <w:rsid w:val="4F8CDB54"/>
    <w:rsid w:val="50004393"/>
    <w:rsid w:val="5002D45C"/>
    <w:rsid w:val="507FD620"/>
    <w:rsid w:val="55F371B8"/>
    <w:rsid w:val="5769E581"/>
    <w:rsid w:val="58C01B47"/>
    <w:rsid w:val="5CFE3F9C"/>
    <w:rsid w:val="5EFAFBE3"/>
    <w:rsid w:val="607E87BC"/>
    <w:rsid w:val="61711EED"/>
    <w:rsid w:val="61AA0122"/>
    <w:rsid w:val="6571687E"/>
    <w:rsid w:val="66124427"/>
    <w:rsid w:val="66BF5CDD"/>
    <w:rsid w:val="67BD33D3"/>
    <w:rsid w:val="688999A1"/>
    <w:rsid w:val="6EB14665"/>
    <w:rsid w:val="75899494"/>
    <w:rsid w:val="76F2B233"/>
    <w:rsid w:val="7AE62AF3"/>
    <w:rsid w:val="7C2CD956"/>
    <w:rsid w:val="7CF95C69"/>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31F574B1-7D38-417C-8C2C-72C632B80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3"/>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customStyle="1" w:styleId="normaltextrun">
    <w:name w:val="normaltextrun"/>
    <w:basedOn w:val="DefaultParagraphFont"/>
    <w:rsid w:val="00E22D7C"/>
  </w:style>
  <w:style w:type="paragraph" w:customStyle="1" w:styleId="paragraph">
    <w:name w:val="paragraph"/>
    <w:basedOn w:val="Normal"/>
    <w:rsid w:val="00E22D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E22D7C"/>
  </w:style>
  <w:style w:type="character" w:styleId="UnresolvedMention">
    <w:name w:val="Unresolved Mention"/>
    <w:basedOn w:val="DefaultParagraphFont"/>
    <w:uiPriority w:val="99"/>
    <w:semiHidden/>
    <w:unhideWhenUsed/>
    <w:rsid w:val="004A07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ice@h2hnetwork.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d04e9cb4-0ccd-4b3c-aa9c-020823bfe97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0" ma:contentTypeDescription="Create a new document." ma:contentTypeScope="" ma:versionID="ed012c6b441b1f02804593a6e3b94f7a">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6c7dcac2990b5620201ec5f897fbab9a"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2.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3.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fa0633b5-5f76-4476-a44d-9ea1fc35c089"/>
    <ds:schemaRef ds:uri="71a8bf3f-6bef-42d3-a594-ba632dad24b4"/>
    <ds:schemaRef ds:uri="df99e0ab-437a-4007-9604-ae8d8cac23ed"/>
    <ds:schemaRef ds:uri="d04e9cb4-0ccd-4b3c-aa9c-020823bfe974"/>
  </ds:schemaRefs>
</ds:datastoreItem>
</file>

<file path=customXml/itemProps4.xml><?xml version="1.0" encoding="utf-8"?>
<ds:datastoreItem xmlns:ds="http://schemas.openxmlformats.org/officeDocument/2006/customXml" ds:itemID="{A18B7717-15EB-4555-8C12-945B91A27E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4e9cb4-0ccd-4b3c-aa9c-020823bfe97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1005</Words>
  <Characters>5732</Characters>
  <Application>Microsoft Office Word</Application>
  <DocSecurity>0</DocSecurity>
  <Lines>47</Lines>
  <Paragraphs>13</Paragraphs>
  <ScaleCrop>false</ScaleCrop>
  <Company/>
  <LinksUpToDate>false</LinksUpToDate>
  <CharactersWithSpaces>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Sylvana Maluje</cp:lastModifiedBy>
  <cp:revision>3</cp:revision>
  <cp:lastPrinted>2019-12-28T21:57:00Z</cp:lastPrinted>
  <dcterms:created xsi:type="dcterms:W3CDTF">2023-06-28T08:47:00Z</dcterms:created>
  <dcterms:modified xsi:type="dcterms:W3CDTF">2023-06-29T08:36:00Z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y fmtid="{D5CDD505-2E9C-101B-9397-08002B2CF9AE}" pid="10" name="GrammarlyDocumentId">
    <vt:lpwstr>826e78885213fa9cc482cdc0776a188c4bff0510c54db863e2a72732722897e4</vt:lpwstr>
  </property>
</Properties>
</file>